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2840" w14:textId="77777777" w:rsidR="00E7621D" w:rsidRDefault="00E7621D" w:rsidP="00E7621D">
      <w:pPr>
        <w:spacing w:before="60"/>
        <w:ind w:left="422" w:right="1025"/>
        <w:jc w:val="center"/>
        <w:rPr>
          <w:i/>
          <w:sz w:val="24"/>
        </w:rPr>
      </w:pPr>
      <w:r>
        <w:rPr>
          <w:i/>
          <w:sz w:val="24"/>
        </w:rPr>
        <w:t>SUPPLEMENTARY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INFORMATION</w:t>
      </w:r>
    </w:p>
    <w:p w14:paraId="1CD0F858" w14:textId="77777777" w:rsidR="00E7621D" w:rsidRDefault="00E7621D" w:rsidP="00E7621D">
      <w:pPr>
        <w:spacing w:before="183"/>
        <w:ind w:left="708" w:right="1309"/>
        <w:jc w:val="center"/>
        <w:rPr>
          <w:b/>
          <w:sz w:val="24"/>
        </w:rPr>
      </w:pPr>
      <w:r>
        <w:rPr>
          <w:b/>
          <w:sz w:val="24"/>
        </w:rPr>
        <w:t>HYDROGEN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INDUCED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STRUCTURAL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 ScNiSn-BASED INTERMETALLIC HYDRIDE CHARACTERIZED</w:t>
      </w:r>
    </w:p>
    <w:p w14:paraId="17D41154" w14:textId="77777777" w:rsidR="00E7621D" w:rsidRDefault="00E7621D" w:rsidP="00E7621D">
      <w:pPr>
        <w:pStyle w:val="Overskrift1"/>
        <w:ind w:left="708" w:right="1307"/>
        <w:jc w:val="center"/>
      </w:pPr>
      <w:r>
        <w:t>BY</w:t>
      </w:r>
      <w:r>
        <w:rPr>
          <w:spacing w:val="-5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COMPUTATIONAL</w:t>
      </w:r>
      <w:r>
        <w:rPr>
          <w:spacing w:val="-3"/>
        </w:rPr>
        <w:t xml:space="preserve"> </w:t>
      </w:r>
      <w:r>
        <w:rPr>
          <w:spacing w:val="-2"/>
        </w:rPr>
        <w:t>STUDIES</w:t>
      </w:r>
    </w:p>
    <w:p w14:paraId="3DA97053" w14:textId="77777777" w:rsidR="00E7621D" w:rsidRDefault="00E7621D" w:rsidP="00E7621D">
      <w:pPr>
        <w:pStyle w:val="Brdtekst"/>
        <w:spacing w:before="1"/>
        <w:rPr>
          <w:b/>
          <w:sz w:val="37"/>
        </w:rPr>
      </w:pPr>
    </w:p>
    <w:p w14:paraId="2846EB75" w14:textId="77777777" w:rsidR="00E7621D" w:rsidRDefault="00E7621D" w:rsidP="00E7621D">
      <w:pPr>
        <w:pStyle w:val="Brdtekst"/>
        <w:spacing w:before="1"/>
        <w:ind w:left="137" w:right="1025"/>
        <w:jc w:val="center"/>
      </w:pPr>
      <w:r>
        <w:rPr>
          <w:spacing w:val="-5"/>
        </w:rPr>
        <w:t>by</w:t>
      </w:r>
    </w:p>
    <w:p w14:paraId="43C3B009" w14:textId="77777777" w:rsidR="00E7621D" w:rsidRDefault="00E7621D" w:rsidP="00E7621D">
      <w:pPr>
        <w:pStyle w:val="Brdtekst"/>
        <w:tabs>
          <w:tab w:val="left" w:pos="2664"/>
          <w:tab w:val="left" w:pos="5065"/>
          <w:tab w:val="left" w:pos="7289"/>
        </w:tabs>
        <w:spacing w:before="196" w:line="480" w:lineRule="auto"/>
        <w:ind w:left="207" w:right="805" w:hanging="3"/>
        <w:jc w:val="center"/>
      </w:pPr>
      <w:r>
        <w:t>Volodymyr A. Yartys,</w:t>
      </w:r>
      <w:r>
        <w:tab/>
        <w:t>Vasyl V. Berezovets,</w:t>
      </w:r>
      <w:r>
        <w:tab/>
        <w:t>Ponniah Vajeeston,</w:t>
      </w:r>
      <w:r>
        <w:tab/>
        <w:t>Lev G. Akselrud, Vladimir</w:t>
      </w:r>
      <w:r>
        <w:rPr>
          <w:spacing w:val="-5"/>
        </w:rPr>
        <w:t xml:space="preserve"> </w:t>
      </w:r>
      <w:r>
        <w:t>Antonov,</w:t>
      </w:r>
      <w:r>
        <w:rPr>
          <w:spacing w:val="-4"/>
        </w:rPr>
        <w:t xml:space="preserve"> </w:t>
      </w:r>
      <w:r>
        <w:t>Vladimir</w:t>
      </w:r>
      <w:r>
        <w:rPr>
          <w:spacing w:val="-5"/>
        </w:rPr>
        <w:t xml:space="preserve"> </w:t>
      </w:r>
      <w:r>
        <w:t>Fedotov,</w:t>
      </w:r>
      <w:r>
        <w:rPr>
          <w:spacing w:val="-4"/>
        </w:rPr>
        <w:t xml:space="preserve"> </w:t>
      </w:r>
      <w:r>
        <w:t>Steffen</w:t>
      </w:r>
      <w:r>
        <w:rPr>
          <w:spacing w:val="-2"/>
        </w:rPr>
        <w:t xml:space="preserve"> </w:t>
      </w:r>
      <w:r>
        <w:t>Klenner,</w:t>
      </w:r>
      <w:r>
        <w:rPr>
          <w:spacing w:val="-4"/>
        </w:rPr>
        <w:t xml:space="preserve"> </w:t>
      </w:r>
      <w:r>
        <w:t>Rainer</w:t>
      </w:r>
      <w:r>
        <w:rPr>
          <w:spacing w:val="-5"/>
        </w:rPr>
        <w:t xml:space="preserve"> </w:t>
      </w:r>
      <w:r>
        <w:t>Pöttgen,</w:t>
      </w:r>
      <w:r>
        <w:rPr>
          <w:spacing w:val="-4"/>
        </w:rPr>
        <w:t xml:space="preserve"> </w:t>
      </w:r>
      <w:r>
        <w:t>Dmitry</w:t>
      </w:r>
      <w:r>
        <w:rPr>
          <w:spacing w:val="-4"/>
        </w:rPr>
        <w:t xml:space="preserve"> </w:t>
      </w:r>
      <w:r>
        <w:t>Chernyshov, Michael Heere, Anatoliy Senyshyn, Roman V. Denys, Ladislav Havela</w:t>
      </w:r>
    </w:p>
    <w:p w14:paraId="45451C84" w14:textId="77777777" w:rsidR="00E7621D" w:rsidRDefault="00E7621D" w:rsidP="00E7621D">
      <w:pPr>
        <w:pStyle w:val="Overskrift2"/>
        <w:spacing w:before="20"/>
        <w:ind w:left="138" w:right="6203"/>
        <w:jc w:val="center"/>
      </w:pPr>
      <w:r>
        <w:t>Synthesis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ScNiSn-based</w:t>
      </w:r>
      <w:r>
        <w:rPr>
          <w:spacing w:val="-3"/>
        </w:rPr>
        <w:t xml:space="preserve"> </w:t>
      </w:r>
      <w:r>
        <w:rPr>
          <w:spacing w:val="-2"/>
        </w:rPr>
        <w:t>hydride</w:t>
      </w:r>
    </w:p>
    <w:p w14:paraId="0763C63A" w14:textId="77777777" w:rsidR="00E7621D" w:rsidRDefault="00E7621D" w:rsidP="00E7621D">
      <w:pPr>
        <w:pStyle w:val="Brdtekst"/>
        <w:spacing w:before="4"/>
        <w:rPr>
          <w:b/>
          <w:sz w:val="27"/>
        </w:rPr>
      </w:pPr>
    </w:p>
    <w:p w14:paraId="19B8637C" w14:textId="77777777" w:rsidR="00E7621D" w:rsidRDefault="00E7621D" w:rsidP="00E7621D">
      <w:pPr>
        <w:pStyle w:val="Brdtekst"/>
        <w:ind w:left="139" w:right="736"/>
        <w:jc w:val="both"/>
      </w:pPr>
      <w:r>
        <w:t>A compact sample of intermetallic precursor has been activated by heating it in high vacuum (10</w:t>
      </w:r>
      <w:r>
        <w:rPr>
          <w:vertAlign w:val="superscript"/>
        </w:rPr>
        <w:t>-5</w:t>
      </w:r>
      <w:r>
        <w:t xml:space="preserve"> mbar) at 673 K for 1 hour. After its cooling to room temperature, the autoclave with the </w:t>
      </w:r>
      <w:r>
        <w:rPr>
          <w:position w:val="2"/>
        </w:rPr>
        <w:t>sample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been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filled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hydrogen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up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pressure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10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bar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sample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 xml:space="preserve">reacting </w:t>
      </w:r>
      <w:r>
        <w:t>with</w:t>
      </w:r>
      <w:r>
        <w:rPr>
          <w:spacing w:val="-5"/>
        </w:rPr>
        <w:t xml:space="preserve"> </w:t>
      </w:r>
      <w:r>
        <w:t>hydrogen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conditions.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autoclave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precursor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heated</w:t>
      </w:r>
      <w:r>
        <w:rPr>
          <w:spacing w:val="-2"/>
        </w:rPr>
        <w:t xml:space="preserve"> </w:t>
      </w:r>
      <w:r>
        <w:t>to 673 K under the hydrogen pressure of 10 bar and the sample was dwelled at these conditions for</w:t>
      </w:r>
      <w:r>
        <w:rPr>
          <w:spacing w:val="-1"/>
        </w:rPr>
        <w:t xml:space="preserve"> </w:t>
      </w:r>
      <w:r>
        <w:t>24 hours. After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was furnace</w:t>
      </w:r>
      <w:r>
        <w:rPr>
          <w:spacing w:val="-1"/>
        </w:rPr>
        <w:t xml:space="preserve"> </w:t>
      </w:r>
      <w:r>
        <w:t>cooled to ambient temperature. This synthesis procedure</w:t>
      </w:r>
      <w:r>
        <w:rPr>
          <w:spacing w:val="-14"/>
        </w:rPr>
        <w:t xml:space="preserve"> </w:t>
      </w:r>
      <w:r>
        <w:t>resulted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hydrogenation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formation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hydride.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sample</w:t>
      </w:r>
      <w:r>
        <w:rPr>
          <w:spacing w:val="-14"/>
        </w:rPr>
        <w:t xml:space="preserve"> </w:t>
      </w:r>
      <w:r>
        <w:t>after the hydrogenation did not lose its compactness but became brittle and was easily powdered using a mortar.</w:t>
      </w:r>
    </w:p>
    <w:p w14:paraId="51CD394E" w14:textId="77777777" w:rsidR="00E7621D" w:rsidRDefault="00E7621D" w:rsidP="00E7621D">
      <w:pPr>
        <w:pStyle w:val="Brdtekst"/>
        <w:rPr>
          <w:sz w:val="20"/>
        </w:rPr>
      </w:pPr>
    </w:p>
    <w:p w14:paraId="491C3416" w14:textId="77777777" w:rsidR="00E7621D" w:rsidRDefault="00E7621D" w:rsidP="00E7621D">
      <w:pPr>
        <w:pStyle w:val="Brdtekst"/>
        <w:spacing w:before="7"/>
        <w:jc w:val="center"/>
        <w:rPr>
          <w:sz w:val="19"/>
        </w:rPr>
      </w:pPr>
      <w:r>
        <w:rPr>
          <w:noProof/>
          <w:sz w:val="19"/>
        </w:rPr>
        <w:drawing>
          <wp:inline distT="0" distB="0" distL="0" distR="0" wp14:anchorId="2698B36F" wp14:editId="4B286F02">
            <wp:extent cx="5159828" cy="3646245"/>
            <wp:effectExtent l="0" t="0" r="3175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e 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375" cy="364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0629" w14:textId="77777777" w:rsidR="00E7621D" w:rsidRDefault="00E7621D" w:rsidP="00E7621D">
      <w:pPr>
        <w:pStyle w:val="Brdtekst"/>
        <w:spacing w:before="157"/>
        <w:ind w:left="139" w:right="734"/>
        <w:jc w:val="both"/>
      </w:pPr>
      <w:r>
        <w:rPr>
          <w:b/>
        </w:rPr>
        <w:t xml:space="preserve">Fig. S1. </w:t>
      </w:r>
      <w:r>
        <w:t xml:space="preserve">Rietveld refinement of the synchrotron X-ray powder diffraction pattern of ScNiSn </w:t>
      </w:r>
      <w:r>
        <w:rPr>
          <w:position w:val="2"/>
        </w:rPr>
        <w:t xml:space="preserve">collected at 295 K. 2 theta angle range 3.205-30.385°; Step size 0.005°; </w:t>
      </w:r>
      <w:r>
        <w:rPr>
          <w:rFonts w:ascii="Symbol" w:hAnsi="Symbol"/>
          <w:position w:val="2"/>
        </w:rPr>
        <w:t></w:t>
      </w:r>
      <w:r>
        <w:rPr>
          <w:position w:val="2"/>
        </w:rPr>
        <w:t>= 0.313059 Å. R</w:t>
      </w:r>
      <w:r>
        <w:rPr>
          <w:sz w:val="16"/>
        </w:rPr>
        <w:t>p</w:t>
      </w:r>
      <w:r>
        <w:rPr>
          <w:position w:val="2"/>
        </w:rPr>
        <w:t xml:space="preserve">= </w:t>
      </w:r>
      <w:r>
        <w:t>0.0842.</w:t>
      </w:r>
      <w:r>
        <w:rPr>
          <w:spacing w:val="-10"/>
        </w:rPr>
        <w:t xml:space="preserve"> </w:t>
      </w:r>
      <w:r>
        <w:t>Experimental</w:t>
      </w:r>
      <w:r>
        <w:rPr>
          <w:spacing w:val="-7"/>
        </w:rPr>
        <w:t xml:space="preserve"> </w:t>
      </w:r>
      <w:r>
        <w:t>data:</w:t>
      </w:r>
      <w:r>
        <w:rPr>
          <w:spacing w:val="-9"/>
        </w:rPr>
        <w:t xml:space="preserve"> </w:t>
      </w:r>
      <w:r>
        <w:t>points;</w:t>
      </w:r>
      <w:r>
        <w:rPr>
          <w:spacing w:val="-9"/>
        </w:rPr>
        <w:t xml:space="preserve"> </w:t>
      </w:r>
      <w:r>
        <w:t>calculated</w:t>
      </w:r>
      <w:r>
        <w:rPr>
          <w:spacing w:val="-10"/>
        </w:rPr>
        <w:t xml:space="preserve"> </w:t>
      </w:r>
      <w:r>
        <w:t>data:</w:t>
      </w:r>
      <w:r>
        <w:rPr>
          <w:spacing w:val="-7"/>
        </w:rPr>
        <w:t xml:space="preserve"> </w:t>
      </w:r>
      <w:r>
        <w:t>line;</w:t>
      </w:r>
      <w:r>
        <w:rPr>
          <w:spacing w:val="-9"/>
        </w:rPr>
        <w:t xml:space="preserve"> </w:t>
      </w:r>
      <w:r>
        <w:t>residual</w:t>
      </w:r>
      <w:r>
        <w:rPr>
          <w:spacing w:val="-9"/>
        </w:rPr>
        <w:t xml:space="preserve"> </w:t>
      </w:r>
      <w:r>
        <w:t>plot:</w:t>
      </w:r>
      <w:r>
        <w:rPr>
          <w:spacing w:val="-9"/>
        </w:rPr>
        <w:t xml:space="preserve"> </w:t>
      </w:r>
      <w:r>
        <w:t>bottom</w:t>
      </w:r>
      <w:r>
        <w:rPr>
          <w:spacing w:val="-9"/>
        </w:rPr>
        <w:t xml:space="preserve"> </w:t>
      </w:r>
      <w:r>
        <w:t>line.</w:t>
      </w:r>
      <w:r>
        <w:rPr>
          <w:spacing w:val="-10"/>
        </w:rPr>
        <w:t xml:space="preserve"> </w:t>
      </w:r>
      <w:r>
        <w:t>Positions</w:t>
      </w:r>
      <w:r>
        <w:rPr>
          <w:spacing w:val="-9"/>
        </w:rPr>
        <w:t xml:space="preserve"> </w:t>
      </w:r>
      <w:r>
        <w:t xml:space="preserve">of </w:t>
      </w:r>
      <w:r>
        <w:rPr>
          <w:position w:val="2"/>
        </w:rPr>
        <w:t>the peaks are shown by ticks; ScNiSn – top; ScNi</w:t>
      </w:r>
      <w:r>
        <w:rPr>
          <w:sz w:val="16"/>
        </w:rPr>
        <w:t>2–x</w:t>
      </w:r>
      <w:r>
        <w:rPr>
          <w:position w:val="2"/>
        </w:rPr>
        <w:t>Sn – bottom.</w:t>
      </w:r>
    </w:p>
    <w:p w14:paraId="5A842863" w14:textId="77777777" w:rsidR="00E7621D" w:rsidRDefault="00E7621D" w:rsidP="00E7621D">
      <w:pPr>
        <w:jc w:val="both"/>
        <w:sectPr w:rsidR="00E762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700" w:bottom="1200" w:left="1300" w:header="0" w:footer="1002" w:gutter="0"/>
          <w:pgNumType w:start="1"/>
          <w:cols w:space="720"/>
        </w:sectPr>
      </w:pPr>
    </w:p>
    <w:p w14:paraId="1B0E4179" w14:textId="77777777" w:rsidR="00E7621D" w:rsidRDefault="00E7621D" w:rsidP="00E7621D">
      <w:pPr>
        <w:pStyle w:val="Overskrift2"/>
        <w:spacing w:before="76"/>
        <w:ind w:left="140"/>
      </w:pPr>
      <w:r>
        <w:lastRenderedPageBreak/>
        <w:t>Table</w:t>
      </w:r>
      <w:r>
        <w:rPr>
          <w:spacing w:val="-1"/>
        </w:rPr>
        <w:t xml:space="preserve"> </w:t>
      </w:r>
      <w:r>
        <w:rPr>
          <w:spacing w:val="-5"/>
        </w:rPr>
        <w:t>S1.</w:t>
      </w:r>
    </w:p>
    <w:p w14:paraId="0CF27AD4" w14:textId="77777777" w:rsidR="00E7621D" w:rsidRDefault="00E7621D" w:rsidP="00E7621D">
      <w:pPr>
        <w:pStyle w:val="Brdtekst"/>
        <w:spacing w:before="19" w:line="242" w:lineRule="auto"/>
        <w:ind w:left="140"/>
      </w:pPr>
      <w:r>
        <w:t>Crystal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data for the</w:t>
      </w:r>
      <w:r>
        <w:rPr>
          <w:spacing w:val="-2"/>
        </w:rPr>
        <w:t xml:space="preserve"> </w:t>
      </w:r>
      <w:r>
        <w:t>intermetallic</w:t>
      </w:r>
      <w:r>
        <w:rPr>
          <w:spacing w:val="-2"/>
        </w:rPr>
        <w:t xml:space="preserve"> </w:t>
      </w:r>
      <w:r>
        <w:t>compound</w:t>
      </w:r>
      <w:r>
        <w:rPr>
          <w:spacing w:val="-1"/>
        </w:rPr>
        <w:t xml:space="preserve"> </w:t>
      </w:r>
      <w:r>
        <w:t>ScNiSn.</w:t>
      </w:r>
      <w:r>
        <w:rPr>
          <w:spacing w:val="-1"/>
        </w:rPr>
        <w:t xml:space="preserve"> </w:t>
      </w:r>
      <w:r>
        <w:rPr>
          <w:i/>
        </w:rPr>
        <w:t>a</w:t>
      </w:r>
      <w:r>
        <w:t>=</w:t>
      </w:r>
      <w:r>
        <w:rPr>
          <w:spacing w:val="-2"/>
        </w:rPr>
        <w:t xml:space="preserve"> </w:t>
      </w:r>
      <w:r>
        <w:t>6.6276(2),</w:t>
      </w:r>
      <w:r>
        <w:rPr>
          <w:spacing w:val="-1"/>
        </w:rPr>
        <w:t xml:space="preserve"> </w:t>
      </w:r>
      <w:r>
        <w:rPr>
          <w:i/>
        </w:rPr>
        <w:t>b</w:t>
      </w:r>
      <w:r>
        <w:t>=</w:t>
      </w:r>
      <w:r>
        <w:rPr>
          <w:spacing w:val="-2"/>
        </w:rPr>
        <w:t xml:space="preserve"> </w:t>
      </w:r>
      <w:r>
        <w:t xml:space="preserve">4.3581(2), </w:t>
      </w:r>
      <w:r>
        <w:rPr>
          <w:i/>
        </w:rPr>
        <w:t>c</w:t>
      </w:r>
      <w:r>
        <w:t>= 7.4879(3) Å, V= 216.28(2) (Å</w:t>
      </w:r>
      <w:r>
        <w:rPr>
          <w:vertAlign w:val="superscript"/>
        </w:rPr>
        <w:t>3</w:t>
      </w:r>
      <w:r>
        <w:t xml:space="preserve">). Space group </w:t>
      </w:r>
      <w:r>
        <w:rPr>
          <w:i/>
        </w:rPr>
        <w:t xml:space="preserve">Pnma </w:t>
      </w:r>
      <w:r>
        <w:t>(No. 62). TiNiSi type of structure. Z= 4.</w:t>
      </w:r>
    </w:p>
    <w:p w14:paraId="4D5ECF83" w14:textId="77777777" w:rsidR="00E7621D" w:rsidRDefault="00E7621D" w:rsidP="00E7621D">
      <w:pPr>
        <w:pStyle w:val="Brdtekst"/>
        <w:rPr>
          <w:sz w:val="20"/>
        </w:rPr>
      </w:pPr>
    </w:p>
    <w:p w14:paraId="494BACC8" w14:textId="77777777" w:rsidR="00E7621D" w:rsidRDefault="00E7621D" w:rsidP="00E7621D">
      <w:pPr>
        <w:pStyle w:val="Brdtekst"/>
        <w:spacing w:before="9"/>
        <w:rPr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84"/>
        <w:gridCol w:w="1154"/>
        <w:gridCol w:w="523"/>
        <w:gridCol w:w="1157"/>
        <w:gridCol w:w="1037"/>
        <w:gridCol w:w="663"/>
      </w:tblGrid>
      <w:tr w:rsidR="00E7621D" w14:paraId="0878CAF6" w14:textId="77777777" w:rsidTr="00A92DE4">
        <w:trPr>
          <w:trHeight w:val="297"/>
        </w:trPr>
        <w:tc>
          <w:tcPr>
            <w:tcW w:w="857" w:type="dxa"/>
          </w:tcPr>
          <w:p w14:paraId="7730467A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Atoms</w:t>
            </w:r>
          </w:p>
        </w:tc>
        <w:tc>
          <w:tcPr>
            <w:tcW w:w="684" w:type="dxa"/>
          </w:tcPr>
          <w:p w14:paraId="120C9DA6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Sites</w:t>
            </w:r>
          </w:p>
        </w:tc>
        <w:tc>
          <w:tcPr>
            <w:tcW w:w="1154" w:type="dxa"/>
          </w:tcPr>
          <w:p w14:paraId="0908AF5E" w14:textId="77777777" w:rsidR="00E7621D" w:rsidRDefault="00E7621D" w:rsidP="00A92DE4">
            <w:pPr>
              <w:pStyle w:val="TableParagraph"/>
              <w:spacing w:before="18" w:line="259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x/a</w:t>
            </w:r>
          </w:p>
        </w:tc>
        <w:tc>
          <w:tcPr>
            <w:tcW w:w="523" w:type="dxa"/>
          </w:tcPr>
          <w:p w14:paraId="2D3C5642" w14:textId="77777777" w:rsidR="00E7621D" w:rsidRDefault="00E7621D" w:rsidP="00A92DE4">
            <w:pPr>
              <w:pStyle w:val="TableParagraph"/>
              <w:spacing w:before="18" w:line="259" w:lineRule="exact"/>
              <w:ind w:left="83" w:right="8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y/b</w:t>
            </w:r>
          </w:p>
        </w:tc>
        <w:tc>
          <w:tcPr>
            <w:tcW w:w="1157" w:type="dxa"/>
          </w:tcPr>
          <w:p w14:paraId="7EC5E2C9" w14:textId="77777777" w:rsidR="00E7621D" w:rsidRDefault="00E7621D" w:rsidP="00A92DE4">
            <w:pPr>
              <w:pStyle w:val="TableParagraph"/>
              <w:spacing w:before="18" w:line="259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z/c</w:t>
            </w:r>
          </w:p>
        </w:tc>
        <w:tc>
          <w:tcPr>
            <w:tcW w:w="1037" w:type="dxa"/>
          </w:tcPr>
          <w:p w14:paraId="089A3DCC" w14:textId="77777777" w:rsidR="00E7621D" w:rsidRDefault="00E7621D" w:rsidP="00A92DE4">
            <w:pPr>
              <w:pStyle w:val="TableParagraph"/>
              <w:spacing w:before="17" w:line="260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iso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(Å</w:t>
            </w:r>
            <w:r>
              <w:rPr>
                <w:spacing w:val="-4"/>
                <w:position w:val="2"/>
                <w:sz w:val="24"/>
                <w:vertAlign w:val="superscript"/>
              </w:rPr>
              <w:t>2</w:t>
            </w:r>
            <w:r>
              <w:rPr>
                <w:spacing w:val="-4"/>
                <w:position w:val="2"/>
                <w:sz w:val="24"/>
              </w:rPr>
              <w:t>)</w:t>
            </w:r>
          </w:p>
        </w:tc>
        <w:tc>
          <w:tcPr>
            <w:tcW w:w="663" w:type="dxa"/>
          </w:tcPr>
          <w:p w14:paraId="2041697E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Occ.</w:t>
            </w:r>
          </w:p>
        </w:tc>
      </w:tr>
      <w:tr w:rsidR="00E7621D" w14:paraId="584A1397" w14:textId="77777777" w:rsidTr="00A92DE4">
        <w:trPr>
          <w:trHeight w:val="308"/>
        </w:trPr>
        <w:tc>
          <w:tcPr>
            <w:tcW w:w="857" w:type="dxa"/>
            <w:tcBorders>
              <w:bottom w:val="nil"/>
            </w:tcBorders>
          </w:tcPr>
          <w:p w14:paraId="1D0EFE16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684" w:type="dxa"/>
            <w:tcBorders>
              <w:bottom w:val="nil"/>
            </w:tcBorders>
          </w:tcPr>
          <w:p w14:paraId="633646BD" w14:textId="77777777" w:rsidR="00E7621D" w:rsidRDefault="00E7621D" w:rsidP="00A92DE4">
            <w:pPr>
              <w:pStyle w:val="TableParagraph"/>
              <w:spacing w:before="18" w:line="271" w:lineRule="exact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154" w:type="dxa"/>
            <w:tcBorders>
              <w:bottom w:val="nil"/>
            </w:tcBorders>
          </w:tcPr>
          <w:p w14:paraId="3444BC11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0.5080(9)</w:t>
            </w:r>
          </w:p>
        </w:tc>
        <w:tc>
          <w:tcPr>
            <w:tcW w:w="523" w:type="dxa"/>
            <w:tcBorders>
              <w:bottom w:val="nil"/>
            </w:tcBorders>
          </w:tcPr>
          <w:p w14:paraId="4BEFB83C" w14:textId="77777777" w:rsidR="00E7621D" w:rsidRDefault="00E7621D" w:rsidP="00A92DE4">
            <w:pPr>
              <w:pStyle w:val="TableParagraph"/>
              <w:spacing w:before="18" w:line="271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157" w:type="dxa"/>
            <w:tcBorders>
              <w:bottom w:val="nil"/>
            </w:tcBorders>
          </w:tcPr>
          <w:p w14:paraId="467BAA64" w14:textId="77777777" w:rsidR="00E7621D" w:rsidRDefault="00E7621D" w:rsidP="00A92DE4">
            <w:pPr>
              <w:pStyle w:val="TableParagraph"/>
              <w:spacing w:before="18"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0.2907(5)</w:t>
            </w:r>
          </w:p>
        </w:tc>
        <w:tc>
          <w:tcPr>
            <w:tcW w:w="1037" w:type="dxa"/>
            <w:tcBorders>
              <w:bottom w:val="nil"/>
            </w:tcBorders>
          </w:tcPr>
          <w:p w14:paraId="11449AF1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0.43(7)</w:t>
            </w:r>
          </w:p>
        </w:tc>
        <w:tc>
          <w:tcPr>
            <w:tcW w:w="663" w:type="dxa"/>
            <w:tcBorders>
              <w:bottom w:val="nil"/>
            </w:tcBorders>
          </w:tcPr>
          <w:p w14:paraId="0FF8D683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4F2A62B3" w14:textId="77777777" w:rsidTr="00A92DE4">
        <w:trPr>
          <w:trHeight w:val="295"/>
        </w:trPr>
        <w:tc>
          <w:tcPr>
            <w:tcW w:w="857" w:type="dxa"/>
            <w:tcBorders>
              <w:top w:val="nil"/>
              <w:bottom w:val="nil"/>
            </w:tcBorders>
          </w:tcPr>
          <w:p w14:paraId="2CDE63F2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6AACF774" w14:textId="77777777" w:rsidR="00E7621D" w:rsidRDefault="00E7621D" w:rsidP="00A92DE4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14:paraId="089E145B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0.7929(5)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337F9A29" w14:textId="77777777" w:rsidR="00E7621D" w:rsidRDefault="00E7621D" w:rsidP="00A92DE4">
            <w:pPr>
              <w:pStyle w:val="TableParagraph"/>
              <w:spacing w:line="271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149EC17" w14:textId="77777777" w:rsidR="00E7621D" w:rsidRDefault="00E7621D" w:rsidP="00A92D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0.5831(7)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BF2F5FD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0.82(5)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42D3B743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20AF582B" w14:textId="77777777" w:rsidTr="00A92DE4">
        <w:trPr>
          <w:trHeight w:val="283"/>
        </w:trPr>
        <w:tc>
          <w:tcPr>
            <w:tcW w:w="857" w:type="dxa"/>
            <w:tcBorders>
              <w:top w:val="nil"/>
            </w:tcBorders>
          </w:tcPr>
          <w:p w14:paraId="2819534E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684" w:type="dxa"/>
            <w:tcBorders>
              <w:top w:val="nil"/>
            </w:tcBorders>
          </w:tcPr>
          <w:p w14:paraId="6E9DAEDA" w14:textId="77777777" w:rsidR="00E7621D" w:rsidRDefault="00E7621D" w:rsidP="00A92DE4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154" w:type="dxa"/>
            <w:tcBorders>
              <w:top w:val="nil"/>
            </w:tcBorders>
          </w:tcPr>
          <w:p w14:paraId="3249C108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0.2032(3)</w:t>
            </w:r>
          </w:p>
        </w:tc>
        <w:tc>
          <w:tcPr>
            <w:tcW w:w="523" w:type="dxa"/>
            <w:tcBorders>
              <w:top w:val="nil"/>
            </w:tcBorders>
          </w:tcPr>
          <w:p w14:paraId="527F0FAB" w14:textId="77777777" w:rsidR="00E7621D" w:rsidRDefault="00E7621D" w:rsidP="00A92DE4">
            <w:pPr>
              <w:pStyle w:val="TableParagraph"/>
              <w:spacing w:line="259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157" w:type="dxa"/>
            <w:tcBorders>
              <w:top w:val="nil"/>
            </w:tcBorders>
          </w:tcPr>
          <w:p w14:paraId="6F890310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0.5866(4)</w:t>
            </w:r>
          </w:p>
        </w:tc>
        <w:tc>
          <w:tcPr>
            <w:tcW w:w="1037" w:type="dxa"/>
            <w:tcBorders>
              <w:top w:val="nil"/>
            </w:tcBorders>
          </w:tcPr>
          <w:p w14:paraId="764764E3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0.58(2)</w:t>
            </w:r>
          </w:p>
        </w:tc>
        <w:tc>
          <w:tcPr>
            <w:tcW w:w="663" w:type="dxa"/>
            <w:tcBorders>
              <w:top w:val="nil"/>
            </w:tcBorders>
          </w:tcPr>
          <w:p w14:paraId="2BF63DD8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</w:tbl>
    <w:p w14:paraId="01D63527" w14:textId="77777777" w:rsidR="00E7621D" w:rsidRDefault="00E7621D" w:rsidP="00E7621D">
      <w:pPr>
        <w:pStyle w:val="Brdtekst"/>
        <w:rPr>
          <w:sz w:val="20"/>
        </w:rPr>
      </w:pPr>
    </w:p>
    <w:p w14:paraId="11C1D03E" w14:textId="77777777" w:rsidR="00E7621D" w:rsidRDefault="00E7621D" w:rsidP="00E7621D">
      <w:pPr>
        <w:pStyle w:val="Brdtekst"/>
        <w:rPr>
          <w:sz w:val="20"/>
        </w:rPr>
      </w:pPr>
    </w:p>
    <w:p w14:paraId="535EA168" w14:textId="77777777" w:rsidR="00E7621D" w:rsidRDefault="00E7621D" w:rsidP="00E7621D">
      <w:pPr>
        <w:pStyle w:val="Brdtekst"/>
        <w:spacing w:before="8"/>
        <w:rPr>
          <w:sz w:val="16"/>
        </w:rPr>
      </w:pPr>
    </w:p>
    <w:p w14:paraId="7062FD2D" w14:textId="77777777" w:rsidR="00E7621D" w:rsidRDefault="00E7621D" w:rsidP="00E7621D">
      <w:pPr>
        <w:pStyle w:val="Overskrift2"/>
        <w:spacing w:before="90"/>
        <w:ind w:left="140"/>
      </w:pPr>
      <w:r>
        <w:t>Table</w:t>
      </w:r>
      <w:r>
        <w:rPr>
          <w:spacing w:val="-1"/>
        </w:rPr>
        <w:t xml:space="preserve"> </w:t>
      </w:r>
      <w:r>
        <w:rPr>
          <w:spacing w:val="-5"/>
        </w:rPr>
        <w:t>S2.</w:t>
      </w:r>
    </w:p>
    <w:p w14:paraId="2097A4DB" w14:textId="77777777" w:rsidR="00E7621D" w:rsidRDefault="00E7621D" w:rsidP="00E7621D">
      <w:pPr>
        <w:pStyle w:val="Brdtekst"/>
        <w:spacing w:before="19" w:line="259" w:lineRule="auto"/>
        <w:ind w:left="140" w:right="2994"/>
      </w:pPr>
      <w:r>
        <w:t>Refined</w:t>
      </w:r>
      <w:r>
        <w:rPr>
          <w:spacing w:val="-5"/>
        </w:rPr>
        <w:t xml:space="preserve"> </w:t>
      </w:r>
      <w:r>
        <w:t>crystal</w:t>
      </w:r>
      <w:r>
        <w:rPr>
          <w:spacing w:val="-5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intermetallic</w:t>
      </w:r>
      <w:r>
        <w:rPr>
          <w:spacing w:val="-4"/>
        </w:rPr>
        <w:t xml:space="preserve"> </w:t>
      </w:r>
      <w:r>
        <w:t xml:space="preserve">compound  </w:t>
      </w:r>
    </w:p>
    <w:p w14:paraId="749C229F" w14:textId="77777777" w:rsidR="00E7621D" w:rsidRPr="00652F01" w:rsidRDefault="00E7621D" w:rsidP="00E7621D">
      <w:pPr>
        <w:pStyle w:val="Brdtekst"/>
        <w:spacing w:before="19" w:line="259" w:lineRule="auto"/>
        <w:ind w:left="140" w:right="2994"/>
        <w:rPr>
          <w:lang w:val="nb-NO"/>
        </w:rPr>
      </w:pPr>
      <w:r w:rsidRPr="00652F01">
        <w:rPr>
          <w:position w:val="2"/>
          <w:lang w:val="nb-NO"/>
        </w:rPr>
        <w:t>ScNi</w:t>
      </w:r>
      <w:r w:rsidRPr="00652F01">
        <w:rPr>
          <w:sz w:val="16"/>
          <w:lang w:val="nb-NO"/>
        </w:rPr>
        <w:t>2–x</w:t>
      </w:r>
      <w:r w:rsidRPr="00652F01">
        <w:rPr>
          <w:position w:val="2"/>
          <w:lang w:val="nb-NO"/>
        </w:rPr>
        <w:t>Sn (x= 0.42).</w:t>
      </w:r>
    </w:p>
    <w:p w14:paraId="24E92F64" w14:textId="77777777" w:rsidR="00E7621D" w:rsidRDefault="00E7621D" w:rsidP="00E7621D">
      <w:pPr>
        <w:pStyle w:val="Brdtekst"/>
        <w:spacing w:line="292" w:lineRule="exact"/>
        <w:ind w:left="140"/>
      </w:pPr>
      <w:r w:rsidRPr="00652F01">
        <w:rPr>
          <w:i/>
          <w:iCs/>
          <w:position w:val="2"/>
          <w:lang w:val="nb-NO"/>
        </w:rPr>
        <w:t>a</w:t>
      </w:r>
      <w:r w:rsidRPr="00652F01">
        <w:rPr>
          <w:position w:val="2"/>
          <w:lang w:val="nb-NO"/>
        </w:rPr>
        <w:t>=</w:t>
      </w:r>
      <w:r w:rsidRPr="00652F01">
        <w:rPr>
          <w:spacing w:val="15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6.1821(3)</w:t>
      </w:r>
      <w:r w:rsidRPr="00652F01">
        <w:rPr>
          <w:spacing w:val="17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Å,</w:t>
      </w:r>
      <w:r w:rsidRPr="00652F01">
        <w:rPr>
          <w:spacing w:val="19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V=</w:t>
      </w:r>
      <w:r w:rsidRPr="00652F01">
        <w:rPr>
          <w:spacing w:val="16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236.27(4)</w:t>
      </w:r>
      <w:r w:rsidRPr="00652F01">
        <w:rPr>
          <w:spacing w:val="16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Å</w:t>
      </w:r>
      <w:r w:rsidRPr="00652F01">
        <w:rPr>
          <w:position w:val="2"/>
          <w:vertAlign w:val="superscript"/>
          <w:lang w:val="nb-NO"/>
        </w:rPr>
        <w:t>3</w:t>
      </w:r>
      <w:r w:rsidRPr="00652F01">
        <w:rPr>
          <w:position w:val="2"/>
          <w:lang w:val="nb-NO"/>
        </w:rPr>
        <w:t>,</w:t>
      </w:r>
      <w:r w:rsidRPr="00652F01">
        <w:rPr>
          <w:spacing w:val="17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Z=</w:t>
      </w:r>
      <w:r w:rsidRPr="00652F01">
        <w:rPr>
          <w:spacing w:val="16"/>
          <w:position w:val="2"/>
          <w:lang w:val="nb-NO"/>
        </w:rPr>
        <w:t xml:space="preserve"> </w:t>
      </w:r>
      <w:r w:rsidRPr="00652F01">
        <w:rPr>
          <w:position w:val="2"/>
          <w:lang w:val="nb-NO"/>
        </w:rPr>
        <w:t>4.</w:t>
      </w:r>
      <w:r w:rsidRPr="00652F01">
        <w:rPr>
          <w:spacing w:val="16"/>
          <w:position w:val="2"/>
          <w:lang w:val="nb-NO"/>
        </w:rPr>
        <w:t xml:space="preserve"> </w:t>
      </w:r>
      <w:r>
        <w:rPr>
          <w:position w:val="2"/>
        </w:rPr>
        <w:t>Space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group</w:t>
      </w:r>
      <w:r>
        <w:rPr>
          <w:spacing w:val="16"/>
          <w:position w:val="2"/>
        </w:rPr>
        <w:t xml:space="preserve"> </w:t>
      </w:r>
      <w:r>
        <w:rPr>
          <w:i/>
          <w:iCs/>
          <w:spacing w:val="16"/>
          <w:w w:val="105"/>
        </w:rPr>
        <w:t>Fm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pacing w:val="16"/>
                <w:w w:val="105"/>
              </w:rPr>
            </m:ctrlPr>
          </m:accPr>
          <m:e>
            <m:r>
              <w:rPr>
                <w:rFonts w:ascii="Cambria Math" w:hAnsi="Cambria Math"/>
                <w:spacing w:val="16"/>
                <w:w w:val="105"/>
              </w:rPr>
              <m:t>3</m:t>
            </m:r>
          </m:e>
        </m:acc>
      </m:oMath>
      <w:r>
        <w:rPr>
          <w:i/>
          <w:iCs/>
          <w:spacing w:val="16"/>
          <w:w w:val="105"/>
        </w:rPr>
        <w:t>m</w:t>
      </w:r>
      <w:r>
        <w:rPr>
          <w:position w:val="2"/>
        </w:rPr>
        <w:t xml:space="preserve"> (No.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225).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Cu</w:t>
      </w:r>
      <w:r>
        <w:rPr>
          <w:sz w:val="16"/>
          <w:szCs w:val="16"/>
        </w:rPr>
        <w:t>2</w:t>
      </w:r>
      <w:r>
        <w:rPr>
          <w:position w:val="2"/>
        </w:rPr>
        <w:t>MnAl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type</w:t>
      </w:r>
      <w:r>
        <w:rPr>
          <w:spacing w:val="16"/>
          <w:position w:val="2"/>
        </w:rPr>
        <w:t xml:space="preserve"> </w:t>
      </w:r>
      <w:r>
        <w:rPr>
          <w:spacing w:val="-5"/>
          <w:position w:val="2"/>
        </w:rPr>
        <w:t>of</w:t>
      </w:r>
    </w:p>
    <w:p w14:paraId="20CBCC19" w14:textId="77777777" w:rsidR="00E7621D" w:rsidRDefault="00E7621D" w:rsidP="00E7621D">
      <w:pPr>
        <w:pStyle w:val="Brdtekst"/>
        <w:spacing w:line="266" w:lineRule="exact"/>
        <w:ind w:left="140"/>
      </w:pPr>
      <w:r>
        <w:rPr>
          <w:spacing w:val="-2"/>
        </w:rPr>
        <w:t>structure.</w:t>
      </w:r>
    </w:p>
    <w:p w14:paraId="45619A79" w14:textId="77777777" w:rsidR="00E7621D" w:rsidRDefault="00E7621D" w:rsidP="00E7621D">
      <w:pPr>
        <w:pStyle w:val="Brdtekst"/>
        <w:rPr>
          <w:sz w:val="20"/>
        </w:rPr>
      </w:pPr>
    </w:p>
    <w:p w14:paraId="4C6FE10F" w14:textId="77777777" w:rsidR="00E7621D" w:rsidRDefault="00E7621D" w:rsidP="00E7621D">
      <w:pPr>
        <w:pStyle w:val="Brdtekst"/>
        <w:spacing w:before="4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159"/>
        <w:gridCol w:w="1320"/>
        <w:gridCol w:w="1063"/>
        <w:gridCol w:w="1061"/>
        <w:gridCol w:w="1668"/>
        <w:gridCol w:w="2095"/>
      </w:tblGrid>
      <w:tr w:rsidR="00E7621D" w14:paraId="6BB51B12" w14:textId="77777777" w:rsidTr="00A92DE4">
        <w:trPr>
          <w:trHeight w:val="294"/>
        </w:trPr>
        <w:tc>
          <w:tcPr>
            <w:tcW w:w="1284" w:type="dxa"/>
          </w:tcPr>
          <w:p w14:paraId="7B19D2C3" w14:textId="77777777" w:rsidR="00E7621D" w:rsidRDefault="00E7621D" w:rsidP="00A92DE4">
            <w:pPr>
              <w:pStyle w:val="TableParagraph"/>
              <w:spacing w:before="18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Atom</w:t>
            </w:r>
          </w:p>
        </w:tc>
        <w:tc>
          <w:tcPr>
            <w:tcW w:w="1159" w:type="dxa"/>
          </w:tcPr>
          <w:p w14:paraId="28B78CA2" w14:textId="77777777" w:rsidR="00E7621D" w:rsidRDefault="00E7621D" w:rsidP="00A92DE4">
            <w:pPr>
              <w:pStyle w:val="TableParagraph"/>
              <w:spacing w:before="18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Site</w:t>
            </w:r>
          </w:p>
        </w:tc>
        <w:tc>
          <w:tcPr>
            <w:tcW w:w="1320" w:type="dxa"/>
          </w:tcPr>
          <w:p w14:paraId="249AFE31" w14:textId="77777777" w:rsidR="00E7621D" w:rsidRDefault="00E7621D" w:rsidP="00A92DE4">
            <w:pPr>
              <w:pStyle w:val="TableParagraph"/>
              <w:spacing w:before="18"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x/a</w:t>
            </w:r>
          </w:p>
        </w:tc>
        <w:tc>
          <w:tcPr>
            <w:tcW w:w="1063" w:type="dxa"/>
          </w:tcPr>
          <w:p w14:paraId="69166162" w14:textId="77777777" w:rsidR="00E7621D" w:rsidRDefault="00E7621D" w:rsidP="00A92DE4">
            <w:pPr>
              <w:pStyle w:val="TableParagraph"/>
              <w:spacing w:before="18"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y/b</w:t>
            </w:r>
          </w:p>
        </w:tc>
        <w:tc>
          <w:tcPr>
            <w:tcW w:w="1061" w:type="dxa"/>
          </w:tcPr>
          <w:p w14:paraId="1AA2E6AA" w14:textId="77777777" w:rsidR="00E7621D" w:rsidRDefault="00E7621D" w:rsidP="00A92DE4">
            <w:pPr>
              <w:pStyle w:val="TableParagraph"/>
              <w:spacing w:before="18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z/c</w:t>
            </w:r>
          </w:p>
        </w:tc>
        <w:tc>
          <w:tcPr>
            <w:tcW w:w="1668" w:type="dxa"/>
          </w:tcPr>
          <w:p w14:paraId="7677B71C" w14:textId="77777777" w:rsidR="00E7621D" w:rsidRDefault="00E7621D" w:rsidP="00A92DE4">
            <w:pPr>
              <w:pStyle w:val="TableParagraph"/>
              <w:spacing w:before="17" w:line="257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iso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(Å</w:t>
            </w:r>
            <w:r>
              <w:rPr>
                <w:spacing w:val="-4"/>
                <w:position w:val="2"/>
                <w:sz w:val="24"/>
                <w:vertAlign w:val="superscript"/>
              </w:rPr>
              <w:t>2</w:t>
            </w:r>
            <w:r>
              <w:rPr>
                <w:spacing w:val="-4"/>
                <w:position w:val="2"/>
                <w:sz w:val="24"/>
              </w:rPr>
              <w:t>)</w:t>
            </w:r>
          </w:p>
        </w:tc>
        <w:tc>
          <w:tcPr>
            <w:tcW w:w="2095" w:type="dxa"/>
          </w:tcPr>
          <w:p w14:paraId="69B8A594" w14:textId="77777777" w:rsidR="00E7621D" w:rsidRDefault="00E7621D" w:rsidP="00A92DE4">
            <w:pPr>
              <w:pStyle w:val="TableParagraph"/>
              <w:spacing w:before="18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Occupancy</w:t>
            </w:r>
          </w:p>
        </w:tc>
      </w:tr>
      <w:tr w:rsidR="00E7621D" w14:paraId="4FE3A16B" w14:textId="77777777" w:rsidTr="00A92DE4">
        <w:trPr>
          <w:trHeight w:val="311"/>
        </w:trPr>
        <w:tc>
          <w:tcPr>
            <w:tcW w:w="1284" w:type="dxa"/>
            <w:tcBorders>
              <w:bottom w:val="nil"/>
            </w:tcBorders>
          </w:tcPr>
          <w:p w14:paraId="1DDC687E" w14:textId="77777777" w:rsidR="00E7621D" w:rsidRDefault="00E7621D" w:rsidP="00A92DE4">
            <w:pPr>
              <w:pStyle w:val="TableParagraph"/>
              <w:spacing w:before="20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1159" w:type="dxa"/>
            <w:tcBorders>
              <w:bottom w:val="nil"/>
            </w:tcBorders>
          </w:tcPr>
          <w:p w14:paraId="2BA1736E" w14:textId="77777777" w:rsidR="00E7621D" w:rsidRDefault="00E7621D" w:rsidP="00A92DE4">
            <w:pPr>
              <w:pStyle w:val="TableParagraph"/>
              <w:spacing w:before="20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4b</w:t>
            </w:r>
          </w:p>
        </w:tc>
        <w:tc>
          <w:tcPr>
            <w:tcW w:w="1320" w:type="dxa"/>
            <w:tcBorders>
              <w:bottom w:val="nil"/>
            </w:tcBorders>
          </w:tcPr>
          <w:p w14:paraId="6BD60BA4" w14:textId="77777777" w:rsidR="00E7621D" w:rsidRDefault="00E7621D" w:rsidP="00A92DE4">
            <w:pPr>
              <w:pStyle w:val="TableParagraph"/>
              <w:spacing w:before="20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063" w:type="dxa"/>
            <w:tcBorders>
              <w:bottom w:val="nil"/>
            </w:tcBorders>
          </w:tcPr>
          <w:p w14:paraId="0D8973C3" w14:textId="77777777" w:rsidR="00E7621D" w:rsidRDefault="00E7621D" w:rsidP="00A92DE4">
            <w:pPr>
              <w:pStyle w:val="TableParagraph"/>
              <w:spacing w:before="20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061" w:type="dxa"/>
            <w:tcBorders>
              <w:bottom w:val="nil"/>
            </w:tcBorders>
          </w:tcPr>
          <w:p w14:paraId="6D2AC9F1" w14:textId="77777777" w:rsidR="00E7621D" w:rsidRDefault="00E7621D" w:rsidP="00A92DE4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668" w:type="dxa"/>
            <w:tcBorders>
              <w:bottom w:val="nil"/>
            </w:tcBorders>
          </w:tcPr>
          <w:p w14:paraId="1D92150B" w14:textId="77777777" w:rsidR="00E7621D" w:rsidRDefault="00E7621D" w:rsidP="00A92DE4">
            <w:pPr>
              <w:pStyle w:val="TableParagraph"/>
              <w:spacing w:before="20"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0.61</w:t>
            </w:r>
          </w:p>
        </w:tc>
        <w:tc>
          <w:tcPr>
            <w:tcW w:w="2095" w:type="dxa"/>
            <w:tcBorders>
              <w:bottom w:val="nil"/>
            </w:tcBorders>
          </w:tcPr>
          <w:p w14:paraId="083E0F75" w14:textId="77777777" w:rsidR="00E7621D" w:rsidRDefault="00E7621D" w:rsidP="00A92DE4">
            <w:pPr>
              <w:pStyle w:val="TableParagraph"/>
              <w:spacing w:before="20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4F0CCABE" w14:textId="77777777" w:rsidTr="00A92DE4">
        <w:trPr>
          <w:trHeight w:val="295"/>
        </w:trPr>
        <w:tc>
          <w:tcPr>
            <w:tcW w:w="1284" w:type="dxa"/>
            <w:tcBorders>
              <w:top w:val="nil"/>
              <w:bottom w:val="nil"/>
            </w:tcBorders>
          </w:tcPr>
          <w:p w14:paraId="6AB45C43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244460BD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8с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6E4009CD" w14:textId="77777777" w:rsidR="00E7621D" w:rsidRDefault="00E7621D" w:rsidP="00A92D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29C4E0D4" w14:textId="77777777" w:rsidR="00E7621D" w:rsidRDefault="00E7621D" w:rsidP="00A92D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00F1F977" w14:textId="77777777" w:rsidR="00E7621D" w:rsidRDefault="00E7621D" w:rsidP="00A92DE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DFBF28A" w14:textId="77777777" w:rsidR="00E7621D" w:rsidRDefault="00E7621D" w:rsidP="00A92D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0.61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14:paraId="25948DB3" w14:textId="77777777" w:rsidR="00E7621D" w:rsidRDefault="00E7621D" w:rsidP="00A92D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0.79(2)</w:t>
            </w:r>
          </w:p>
        </w:tc>
      </w:tr>
      <w:tr w:rsidR="00E7621D" w14:paraId="5FEBB23A" w14:textId="77777777" w:rsidTr="00A92DE4">
        <w:trPr>
          <w:trHeight w:val="283"/>
        </w:trPr>
        <w:tc>
          <w:tcPr>
            <w:tcW w:w="1284" w:type="dxa"/>
            <w:tcBorders>
              <w:top w:val="nil"/>
            </w:tcBorders>
          </w:tcPr>
          <w:p w14:paraId="38CAB623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159" w:type="dxa"/>
            <w:tcBorders>
              <w:top w:val="nil"/>
            </w:tcBorders>
          </w:tcPr>
          <w:p w14:paraId="53BA31C2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4a</w:t>
            </w:r>
          </w:p>
        </w:tc>
        <w:tc>
          <w:tcPr>
            <w:tcW w:w="1320" w:type="dxa"/>
            <w:tcBorders>
              <w:top w:val="nil"/>
            </w:tcBorders>
          </w:tcPr>
          <w:p w14:paraId="2913BF89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3" w:type="dxa"/>
            <w:tcBorders>
              <w:top w:val="nil"/>
            </w:tcBorders>
          </w:tcPr>
          <w:p w14:paraId="75A7BF5C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1" w:type="dxa"/>
            <w:tcBorders>
              <w:top w:val="nil"/>
            </w:tcBorders>
          </w:tcPr>
          <w:p w14:paraId="3F652F66" w14:textId="77777777" w:rsidR="00E7621D" w:rsidRDefault="00E7621D" w:rsidP="00A92DE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nil"/>
            </w:tcBorders>
          </w:tcPr>
          <w:p w14:paraId="27D82303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0.61</w:t>
            </w:r>
          </w:p>
        </w:tc>
        <w:tc>
          <w:tcPr>
            <w:tcW w:w="2095" w:type="dxa"/>
            <w:tcBorders>
              <w:top w:val="nil"/>
            </w:tcBorders>
          </w:tcPr>
          <w:p w14:paraId="29C40474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</w:tbl>
    <w:p w14:paraId="70213DF9" w14:textId="77777777" w:rsidR="00E7621D" w:rsidRDefault="00E7621D" w:rsidP="00E7621D">
      <w:pPr>
        <w:pStyle w:val="Brdtekst"/>
        <w:spacing w:before="19"/>
        <w:ind w:left="140"/>
      </w:pPr>
      <w:r>
        <w:rPr>
          <w:position w:val="2"/>
        </w:rPr>
        <w:t>Reference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structure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ScNi</w:t>
      </w:r>
      <w:r>
        <w:rPr>
          <w:sz w:val="16"/>
        </w:rPr>
        <w:t>2–x</w:t>
      </w:r>
      <w:r>
        <w:rPr>
          <w:position w:val="2"/>
        </w:rPr>
        <w:t>Sn 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given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in </w:t>
      </w:r>
      <w:r>
        <w:rPr>
          <w:spacing w:val="-2"/>
          <w:position w:val="2"/>
        </w:rPr>
        <w:t>[</w:t>
      </w:r>
      <w:r>
        <w:rPr>
          <w:color w:val="006FC0"/>
          <w:spacing w:val="-2"/>
          <w:position w:val="2"/>
        </w:rPr>
        <w:t>32</w:t>
      </w:r>
      <w:r>
        <w:rPr>
          <w:spacing w:val="-2"/>
          <w:position w:val="2"/>
        </w:rPr>
        <w:t>].</w:t>
      </w:r>
    </w:p>
    <w:p w14:paraId="465370AB" w14:textId="77777777" w:rsidR="00E7621D" w:rsidRDefault="00E7621D" w:rsidP="00E7621D">
      <w:pPr>
        <w:pStyle w:val="Brdtekst"/>
        <w:spacing w:before="7"/>
        <w:rPr>
          <w:sz w:val="38"/>
        </w:rPr>
      </w:pPr>
    </w:p>
    <w:p w14:paraId="0A1629AA" w14:textId="77777777" w:rsidR="00E7621D" w:rsidRDefault="00E7621D" w:rsidP="00E7621D">
      <w:pPr>
        <w:pStyle w:val="Overskrift2"/>
        <w:ind w:left="140"/>
      </w:pPr>
      <w:r>
        <w:t>Table</w:t>
      </w:r>
      <w:r>
        <w:rPr>
          <w:spacing w:val="-1"/>
        </w:rPr>
        <w:t xml:space="preserve"> </w:t>
      </w:r>
      <w:r>
        <w:rPr>
          <w:spacing w:val="-5"/>
        </w:rPr>
        <w:t>S3.</w:t>
      </w:r>
    </w:p>
    <w:p w14:paraId="0F49148F" w14:textId="77777777" w:rsidR="00E7621D" w:rsidRDefault="00E7621D" w:rsidP="00E7621D">
      <w:pPr>
        <w:pStyle w:val="Brdtekst"/>
        <w:spacing w:before="52" w:line="206" w:lineRule="auto"/>
        <w:ind w:left="140" w:right="320"/>
      </w:pPr>
      <w:r>
        <w:rPr>
          <w:position w:val="2"/>
        </w:rPr>
        <w:t>Crystal structure data for the ScNiSnH</w:t>
      </w:r>
      <w:r>
        <w:rPr>
          <w:sz w:val="16"/>
          <w:szCs w:val="16"/>
        </w:rPr>
        <w:t>0.5</w:t>
      </w:r>
      <w:r>
        <w:rPr>
          <w:spacing w:val="24"/>
          <w:sz w:val="16"/>
          <w:szCs w:val="16"/>
        </w:rPr>
        <w:t xml:space="preserve"> </w:t>
      </w:r>
      <w:r>
        <w:rPr>
          <w:position w:val="2"/>
        </w:rPr>
        <w:t xml:space="preserve">deuteride from the refinements of the synchrotron </w:t>
      </w:r>
      <w:r>
        <w:rPr>
          <w:spacing w:val="-2"/>
        </w:rPr>
        <w:t>powder</w:t>
      </w:r>
      <w:r>
        <w:rPr>
          <w:spacing w:val="-9"/>
        </w:rPr>
        <w:t xml:space="preserve"> </w:t>
      </w:r>
      <w:r>
        <w:rPr>
          <w:spacing w:val="-2"/>
        </w:rPr>
        <w:t>XRD</w:t>
      </w:r>
      <w:r>
        <w:rPr>
          <w:spacing w:val="-9"/>
        </w:rPr>
        <w:t xml:space="preserve"> </w:t>
      </w:r>
      <w:r>
        <w:rPr>
          <w:spacing w:val="-2"/>
        </w:rPr>
        <w:t>data.</w:t>
      </w:r>
      <w:r>
        <w:rPr>
          <w:spacing w:val="-8"/>
        </w:rPr>
        <w:t xml:space="preserve"> </w:t>
      </w:r>
      <w:r>
        <w:rPr>
          <w:i/>
          <w:iCs/>
          <w:spacing w:val="-2"/>
        </w:rPr>
        <w:t>a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7.0555(2),</w:t>
      </w:r>
      <w:r>
        <w:rPr>
          <w:spacing w:val="-8"/>
        </w:rPr>
        <w:t xml:space="preserve"> </w:t>
      </w:r>
      <w:r>
        <w:rPr>
          <w:i/>
          <w:iCs/>
          <w:spacing w:val="-2"/>
        </w:rPr>
        <w:t>c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3.7414(2)</w:t>
      </w:r>
      <w:r>
        <w:rPr>
          <w:spacing w:val="-9"/>
        </w:rPr>
        <w:t xml:space="preserve"> </w:t>
      </w:r>
      <w:r>
        <w:rPr>
          <w:spacing w:val="-2"/>
        </w:rPr>
        <w:t>Å,</w:t>
      </w:r>
      <w:r>
        <w:rPr>
          <w:spacing w:val="-6"/>
        </w:rPr>
        <w:t xml:space="preserve"> </w:t>
      </w:r>
      <w:r>
        <w:rPr>
          <w:spacing w:val="-2"/>
        </w:rPr>
        <w:t>V=</w:t>
      </w:r>
      <w:r>
        <w:rPr>
          <w:spacing w:val="-9"/>
        </w:rPr>
        <w:t xml:space="preserve"> </w:t>
      </w:r>
      <w:r>
        <w:rPr>
          <w:spacing w:val="-2"/>
        </w:rPr>
        <w:t>161.29(2)</w:t>
      </w:r>
      <w:r>
        <w:rPr>
          <w:spacing w:val="-9"/>
        </w:rPr>
        <w:t xml:space="preserve"> </w:t>
      </w:r>
      <w:r>
        <w:rPr>
          <w:spacing w:val="-2"/>
        </w:rPr>
        <w:t>Å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Sp.gr.</w:t>
      </w:r>
      <w:r>
        <w:rPr>
          <w:spacing w:val="-6"/>
        </w:rPr>
        <w:t xml:space="preserve"> </w:t>
      </w:r>
      <w:r>
        <w:rPr>
          <w:i/>
          <w:iCs/>
          <w:spacing w:val="16"/>
          <w:w w:val="105"/>
        </w:rPr>
        <w:t>P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pacing w:val="16"/>
                <w:w w:val="105"/>
              </w:rPr>
            </m:ctrlPr>
          </m:accPr>
          <m:e>
            <m:r>
              <w:rPr>
                <w:rFonts w:ascii="Cambria Math" w:hAnsi="Cambria Math"/>
                <w:spacing w:val="16"/>
                <w:w w:val="105"/>
              </w:rPr>
              <m:t>6</m:t>
            </m:r>
          </m:e>
        </m:acc>
      </m:oMath>
      <w:r w:rsidRPr="007052D6">
        <w:rPr>
          <w:spacing w:val="16"/>
          <w:w w:val="105"/>
        </w:rPr>
        <w:t>2</w:t>
      </w:r>
      <w:r>
        <w:rPr>
          <w:i/>
          <w:iCs/>
          <w:spacing w:val="16"/>
          <w:w w:val="105"/>
        </w:rPr>
        <w:t>m</w:t>
      </w:r>
      <w:r>
        <w:rPr>
          <w:spacing w:val="-2"/>
        </w:rPr>
        <w:t xml:space="preserve"> (No.</w:t>
      </w:r>
      <w:r>
        <w:rPr>
          <w:spacing w:val="-8"/>
        </w:rPr>
        <w:t xml:space="preserve"> </w:t>
      </w:r>
      <w:r>
        <w:rPr>
          <w:spacing w:val="-2"/>
        </w:rPr>
        <w:t>189).</w:t>
      </w:r>
    </w:p>
    <w:p w14:paraId="01A67577" w14:textId="77777777" w:rsidR="00E7621D" w:rsidRDefault="00E7621D" w:rsidP="00E7621D">
      <w:pPr>
        <w:pStyle w:val="Brdtekst"/>
        <w:spacing w:before="21"/>
        <w:ind w:left="140"/>
      </w:pPr>
      <w:r>
        <w:t>ZrNiAl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structure.</w:t>
      </w:r>
    </w:p>
    <w:p w14:paraId="69F4FC97" w14:textId="77777777" w:rsidR="00E7621D" w:rsidRDefault="00E7621D" w:rsidP="00E7621D">
      <w:pPr>
        <w:pStyle w:val="Brdtekst"/>
        <w:rPr>
          <w:sz w:val="20"/>
        </w:rPr>
      </w:pPr>
    </w:p>
    <w:p w14:paraId="768B2D0E" w14:textId="77777777" w:rsidR="00E7621D" w:rsidRDefault="00E7621D" w:rsidP="00E7621D">
      <w:pPr>
        <w:pStyle w:val="Brdtekst"/>
        <w:spacing w:before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87"/>
        <w:gridCol w:w="1901"/>
        <w:gridCol w:w="1087"/>
        <w:gridCol w:w="1128"/>
        <w:gridCol w:w="1601"/>
        <w:gridCol w:w="1416"/>
      </w:tblGrid>
      <w:tr w:rsidR="00E7621D" w14:paraId="3C40DC66" w14:textId="77777777" w:rsidTr="00A92DE4">
        <w:trPr>
          <w:trHeight w:val="297"/>
        </w:trPr>
        <w:tc>
          <w:tcPr>
            <w:tcW w:w="1418" w:type="dxa"/>
          </w:tcPr>
          <w:p w14:paraId="544C7596" w14:textId="77777777" w:rsidR="00E7621D" w:rsidRDefault="00E7621D" w:rsidP="00A92DE4">
            <w:pPr>
              <w:pStyle w:val="TableParagraph"/>
              <w:spacing w:before="20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Atoms</w:t>
            </w:r>
          </w:p>
        </w:tc>
        <w:tc>
          <w:tcPr>
            <w:tcW w:w="1087" w:type="dxa"/>
          </w:tcPr>
          <w:p w14:paraId="1447CCF1" w14:textId="77777777" w:rsidR="00E7621D" w:rsidRDefault="00E7621D" w:rsidP="00A92DE4">
            <w:pPr>
              <w:pStyle w:val="TableParagraph"/>
              <w:spacing w:before="20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Sites</w:t>
            </w:r>
          </w:p>
        </w:tc>
        <w:tc>
          <w:tcPr>
            <w:tcW w:w="1901" w:type="dxa"/>
          </w:tcPr>
          <w:p w14:paraId="218DFE0A" w14:textId="77777777" w:rsidR="00E7621D" w:rsidRDefault="00E7621D" w:rsidP="00A92DE4">
            <w:pPr>
              <w:pStyle w:val="TableParagraph"/>
              <w:spacing w:before="20" w:line="257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x/a</w:t>
            </w:r>
          </w:p>
        </w:tc>
        <w:tc>
          <w:tcPr>
            <w:tcW w:w="1087" w:type="dxa"/>
          </w:tcPr>
          <w:p w14:paraId="5F5779DB" w14:textId="77777777" w:rsidR="00E7621D" w:rsidRDefault="00E7621D" w:rsidP="00A92DE4">
            <w:pPr>
              <w:pStyle w:val="TableParagraph"/>
              <w:spacing w:before="20" w:line="257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y/b</w:t>
            </w:r>
          </w:p>
        </w:tc>
        <w:tc>
          <w:tcPr>
            <w:tcW w:w="1128" w:type="dxa"/>
          </w:tcPr>
          <w:p w14:paraId="39EAB78D" w14:textId="77777777" w:rsidR="00E7621D" w:rsidRDefault="00E7621D" w:rsidP="00A92DE4">
            <w:pPr>
              <w:pStyle w:val="TableParagraph"/>
              <w:spacing w:before="20" w:line="257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z/c</w:t>
            </w:r>
          </w:p>
        </w:tc>
        <w:tc>
          <w:tcPr>
            <w:tcW w:w="1601" w:type="dxa"/>
          </w:tcPr>
          <w:p w14:paraId="7C9072C3" w14:textId="77777777" w:rsidR="00E7621D" w:rsidRDefault="00E7621D" w:rsidP="00A92DE4">
            <w:pPr>
              <w:pStyle w:val="TableParagraph"/>
              <w:spacing w:before="19" w:line="257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iso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(Å</w:t>
            </w:r>
            <w:r>
              <w:rPr>
                <w:spacing w:val="-4"/>
                <w:position w:val="2"/>
                <w:sz w:val="24"/>
                <w:vertAlign w:val="superscript"/>
              </w:rPr>
              <w:t>2</w:t>
            </w:r>
            <w:r>
              <w:rPr>
                <w:spacing w:val="-4"/>
                <w:position w:val="2"/>
                <w:sz w:val="24"/>
              </w:rPr>
              <w:t>)</w:t>
            </w:r>
          </w:p>
        </w:tc>
        <w:tc>
          <w:tcPr>
            <w:tcW w:w="1416" w:type="dxa"/>
          </w:tcPr>
          <w:p w14:paraId="4C8F9B2D" w14:textId="77777777" w:rsidR="00E7621D" w:rsidRDefault="00E7621D" w:rsidP="00A92DE4">
            <w:pPr>
              <w:pStyle w:val="TableParagraph"/>
              <w:spacing w:before="20"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Occ.</w:t>
            </w:r>
          </w:p>
        </w:tc>
      </w:tr>
      <w:tr w:rsidR="00E7621D" w14:paraId="115B66BA" w14:textId="77777777" w:rsidTr="00A92DE4">
        <w:trPr>
          <w:trHeight w:val="308"/>
        </w:trPr>
        <w:tc>
          <w:tcPr>
            <w:tcW w:w="1418" w:type="dxa"/>
            <w:tcBorders>
              <w:bottom w:val="nil"/>
            </w:tcBorders>
          </w:tcPr>
          <w:p w14:paraId="1F5400BC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1087" w:type="dxa"/>
            <w:tcBorders>
              <w:bottom w:val="nil"/>
            </w:tcBorders>
          </w:tcPr>
          <w:p w14:paraId="74ACF14E" w14:textId="77777777" w:rsidR="00E7621D" w:rsidRDefault="00E7621D" w:rsidP="00A92DE4">
            <w:pPr>
              <w:pStyle w:val="TableParagraph"/>
              <w:spacing w:before="18" w:line="271" w:lineRule="exact"/>
              <w:ind w:left="108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>g</w:t>
            </w:r>
          </w:p>
        </w:tc>
        <w:tc>
          <w:tcPr>
            <w:tcW w:w="1901" w:type="dxa"/>
            <w:tcBorders>
              <w:bottom w:val="nil"/>
            </w:tcBorders>
          </w:tcPr>
          <w:p w14:paraId="29B22257" w14:textId="77777777" w:rsidR="00E7621D" w:rsidRDefault="00E7621D" w:rsidP="00A92DE4">
            <w:pPr>
              <w:pStyle w:val="TableParagraph"/>
              <w:spacing w:before="18"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0.6004(4)</w:t>
            </w:r>
          </w:p>
        </w:tc>
        <w:tc>
          <w:tcPr>
            <w:tcW w:w="1087" w:type="dxa"/>
            <w:tcBorders>
              <w:bottom w:val="nil"/>
            </w:tcBorders>
          </w:tcPr>
          <w:p w14:paraId="31DC37C0" w14:textId="77777777" w:rsidR="00E7621D" w:rsidRDefault="00E7621D" w:rsidP="00A92DE4">
            <w:pPr>
              <w:pStyle w:val="TableParagraph"/>
              <w:spacing w:before="18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bottom w:val="nil"/>
            </w:tcBorders>
          </w:tcPr>
          <w:p w14:paraId="685399EA" w14:textId="77777777" w:rsidR="00E7621D" w:rsidRDefault="00E7621D" w:rsidP="00A92DE4">
            <w:pPr>
              <w:pStyle w:val="TableParagraph"/>
              <w:spacing w:before="18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601" w:type="dxa"/>
            <w:tcBorders>
              <w:bottom w:val="nil"/>
            </w:tcBorders>
          </w:tcPr>
          <w:p w14:paraId="6A4485B0" w14:textId="77777777" w:rsidR="00E7621D" w:rsidRDefault="00E7621D" w:rsidP="00A92DE4">
            <w:pPr>
              <w:pStyle w:val="TableParagraph"/>
              <w:spacing w:before="18"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0.45(5)</w:t>
            </w:r>
          </w:p>
        </w:tc>
        <w:tc>
          <w:tcPr>
            <w:tcW w:w="1416" w:type="dxa"/>
            <w:tcBorders>
              <w:bottom w:val="nil"/>
            </w:tcBorders>
          </w:tcPr>
          <w:p w14:paraId="61C9AF6A" w14:textId="77777777" w:rsidR="00E7621D" w:rsidRDefault="00E7621D" w:rsidP="00A92DE4">
            <w:pPr>
              <w:pStyle w:val="TableParagraph"/>
              <w:spacing w:before="18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39FA173A" w14:textId="77777777" w:rsidTr="00A92DE4">
        <w:trPr>
          <w:trHeight w:val="296"/>
        </w:trPr>
        <w:tc>
          <w:tcPr>
            <w:tcW w:w="1418" w:type="dxa"/>
            <w:tcBorders>
              <w:top w:val="nil"/>
              <w:bottom w:val="nil"/>
            </w:tcBorders>
          </w:tcPr>
          <w:p w14:paraId="7A80B2A7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6529CA4" w14:textId="77777777" w:rsidR="00E7621D" w:rsidRDefault="00E7621D" w:rsidP="00A92DE4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i/>
                <w:spacing w:val="-5"/>
                <w:sz w:val="24"/>
              </w:rPr>
              <w:t>b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A500FAE" w14:textId="77777777" w:rsidR="00E7621D" w:rsidRDefault="00E7621D" w:rsidP="00A92DE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0C76405C" w14:textId="77777777" w:rsidR="00E7621D" w:rsidRDefault="00E7621D" w:rsidP="00A92DE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F8FBB1A" w14:textId="77777777" w:rsidR="00E7621D" w:rsidRDefault="00E7621D" w:rsidP="00A92DE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38099855" w14:textId="77777777" w:rsidR="00E7621D" w:rsidRDefault="00E7621D" w:rsidP="00A92DE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0.50(7)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325BE15" w14:textId="77777777" w:rsidR="00E7621D" w:rsidRDefault="00E7621D" w:rsidP="00A92DE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5F8B5A8C" w14:textId="77777777" w:rsidTr="00A92DE4">
        <w:trPr>
          <w:trHeight w:val="296"/>
        </w:trPr>
        <w:tc>
          <w:tcPr>
            <w:tcW w:w="1418" w:type="dxa"/>
            <w:tcBorders>
              <w:top w:val="nil"/>
              <w:bottom w:val="nil"/>
            </w:tcBorders>
          </w:tcPr>
          <w:p w14:paraId="4A59DF9D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74E4782D" w14:textId="77777777" w:rsidR="00E7621D" w:rsidRDefault="00E7621D" w:rsidP="00A92DE4">
            <w:pPr>
              <w:pStyle w:val="TableParagraph"/>
              <w:spacing w:before="5" w:line="271" w:lineRule="exact"/>
              <w:ind w:left="108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i/>
                <w:spacing w:val="-5"/>
                <w:sz w:val="24"/>
              </w:rPr>
              <w:t>c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BE356FF" w14:textId="77777777" w:rsidR="00E7621D" w:rsidRDefault="00E7621D" w:rsidP="00A92DE4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B8D7031" w14:textId="77777777" w:rsidR="00E7621D" w:rsidRDefault="00E7621D" w:rsidP="00A92DE4">
            <w:pPr>
              <w:pStyle w:val="TableParagraph"/>
              <w:spacing w:before="5"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C15F5DE" w14:textId="77777777" w:rsidR="00E7621D" w:rsidRDefault="00E7621D" w:rsidP="00A92DE4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1863F55" w14:textId="77777777" w:rsidR="00E7621D" w:rsidRDefault="00E7621D" w:rsidP="00A92DE4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0.60(5)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638791F" w14:textId="77777777" w:rsidR="00E7621D" w:rsidRDefault="00E7621D" w:rsidP="00A92DE4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6F1460B8" w14:textId="77777777" w:rsidTr="00A92DE4">
        <w:trPr>
          <w:trHeight w:val="283"/>
        </w:trPr>
        <w:tc>
          <w:tcPr>
            <w:tcW w:w="1418" w:type="dxa"/>
            <w:tcBorders>
              <w:top w:val="nil"/>
            </w:tcBorders>
          </w:tcPr>
          <w:p w14:paraId="001DA739" w14:textId="77777777" w:rsidR="00E7621D" w:rsidRDefault="00E7621D" w:rsidP="00A92D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087" w:type="dxa"/>
            <w:tcBorders>
              <w:top w:val="nil"/>
            </w:tcBorders>
          </w:tcPr>
          <w:p w14:paraId="0CA4DA93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>f</w:t>
            </w:r>
          </w:p>
        </w:tc>
        <w:tc>
          <w:tcPr>
            <w:tcW w:w="1901" w:type="dxa"/>
            <w:tcBorders>
              <w:top w:val="nil"/>
            </w:tcBorders>
          </w:tcPr>
          <w:p w14:paraId="2B61FAF8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0.2647(1)</w:t>
            </w:r>
          </w:p>
        </w:tc>
        <w:tc>
          <w:tcPr>
            <w:tcW w:w="1087" w:type="dxa"/>
            <w:tcBorders>
              <w:top w:val="nil"/>
            </w:tcBorders>
          </w:tcPr>
          <w:p w14:paraId="68E5BB79" w14:textId="77777777" w:rsidR="00E7621D" w:rsidRDefault="00E7621D" w:rsidP="00A92DE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14:paraId="5055F52C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1" w:type="dxa"/>
            <w:tcBorders>
              <w:top w:val="nil"/>
            </w:tcBorders>
          </w:tcPr>
          <w:p w14:paraId="0CAB83D6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0.44(1)</w:t>
            </w:r>
          </w:p>
        </w:tc>
        <w:tc>
          <w:tcPr>
            <w:tcW w:w="1416" w:type="dxa"/>
            <w:tcBorders>
              <w:top w:val="nil"/>
            </w:tcBorders>
          </w:tcPr>
          <w:p w14:paraId="2AED5CF8" w14:textId="77777777" w:rsidR="00E7621D" w:rsidRDefault="00E7621D" w:rsidP="00A92D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</w:tbl>
    <w:p w14:paraId="7BCF6FBF" w14:textId="77777777" w:rsidR="00E7621D" w:rsidRDefault="00E7621D" w:rsidP="00E7621D">
      <w:pPr>
        <w:spacing w:line="259" w:lineRule="exact"/>
        <w:rPr>
          <w:sz w:val="24"/>
        </w:rPr>
        <w:sectPr w:rsidR="00E7621D">
          <w:pgSz w:w="11910" w:h="16840"/>
          <w:pgMar w:top="1640" w:right="700" w:bottom="1200" w:left="1300" w:header="0" w:footer="1002" w:gutter="0"/>
          <w:cols w:space="720"/>
        </w:sectPr>
      </w:pPr>
    </w:p>
    <w:p w14:paraId="5FFEEACB" w14:textId="77777777" w:rsidR="00E7621D" w:rsidRDefault="00E7621D" w:rsidP="00E7621D">
      <w:pPr>
        <w:pStyle w:val="Overskrift2"/>
        <w:spacing w:before="60"/>
        <w:ind w:left="140"/>
      </w:pPr>
      <w:r>
        <w:lastRenderedPageBreak/>
        <w:t>Table</w:t>
      </w:r>
      <w:r>
        <w:rPr>
          <w:spacing w:val="-1"/>
        </w:rPr>
        <w:t xml:space="preserve"> </w:t>
      </w:r>
      <w:r>
        <w:rPr>
          <w:spacing w:val="-5"/>
        </w:rPr>
        <w:t>S4.</w:t>
      </w:r>
    </w:p>
    <w:p w14:paraId="51826A0D" w14:textId="77777777" w:rsidR="00E7621D" w:rsidRDefault="00E7621D" w:rsidP="00E7621D">
      <w:pPr>
        <w:pStyle w:val="Brdtekst"/>
        <w:spacing w:before="182"/>
        <w:ind w:left="140"/>
      </w:pPr>
      <w:r>
        <w:rPr>
          <w:position w:val="2"/>
        </w:rPr>
        <w:t>Interatomic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distances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(Å)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crystal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structure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ScNiSnD</w:t>
      </w:r>
      <w:r>
        <w:rPr>
          <w:spacing w:val="-2"/>
          <w:sz w:val="16"/>
        </w:rPr>
        <w:t>0.5</w:t>
      </w:r>
      <w:r>
        <w:rPr>
          <w:spacing w:val="-2"/>
          <w:position w:val="2"/>
        </w:rPr>
        <w:t>.</w:t>
      </w:r>
    </w:p>
    <w:p w14:paraId="132B5BAD" w14:textId="77777777" w:rsidR="00E7621D" w:rsidRDefault="00E7621D" w:rsidP="00E7621D">
      <w:pPr>
        <w:pStyle w:val="Brdtekst"/>
        <w:rPr>
          <w:sz w:val="20"/>
        </w:rPr>
      </w:pPr>
    </w:p>
    <w:p w14:paraId="0168C55B" w14:textId="77777777" w:rsidR="00E7621D" w:rsidRDefault="00E7621D" w:rsidP="00E7621D">
      <w:pPr>
        <w:pStyle w:val="Brdtekst"/>
        <w:spacing w:before="11"/>
        <w:rPr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82"/>
        <w:gridCol w:w="1788"/>
      </w:tblGrid>
      <w:tr w:rsidR="00E7621D" w14:paraId="5FA6690E" w14:textId="77777777" w:rsidTr="00A92DE4">
        <w:trPr>
          <w:trHeight w:val="297"/>
        </w:trPr>
        <w:tc>
          <w:tcPr>
            <w:tcW w:w="1582" w:type="dxa"/>
          </w:tcPr>
          <w:p w14:paraId="2B67EECE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z w:val="24"/>
              </w:rPr>
              <w:t>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2" w:type="dxa"/>
          </w:tcPr>
          <w:p w14:paraId="4D4117E6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z w:val="24"/>
              </w:rPr>
              <w:t>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8" w:type="dxa"/>
          </w:tcPr>
          <w:p w14:paraId="553EA756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z w:val="24"/>
              </w:rPr>
              <w:t>Distances,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Å</w:t>
            </w:r>
          </w:p>
        </w:tc>
      </w:tr>
      <w:tr w:rsidR="00E7621D" w14:paraId="065AAAB8" w14:textId="77777777" w:rsidTr="00A92DE4">
        <w:trPr>
          <w:trHeight w:val="308"/>
        </w:trPr>
        <w:tc>
          <w:tcPr>
            <w:tcW w:w="1582" w:type="dxa"/>
            <w:tcBorders>
              <w:bottom w:val="nil"/>
            </w:tcBorders>
          </w:tcPr>
          <w:p w14:paraId="0E191D9F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1582" w:type="dxa"/>
            <w:tcBorders>
              <w:bottom w:val="nil"/>
            </w:tcBorders>
          </w:tcPr>
          <w:p w14:paraId="749226F0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1788" w:type="dxa"/>
            <w:tcBorders>
              <w:bottom w:val="nil"/>
            </w:tcBorders>
          </w:tcPr>
          <w:p w14:paraId="25ECBEA6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2.819(1)</w:t>
            </w:r>
          </w:p>
        </w:tc>
      </w:tr>
      <w:tr w:rsidR="00E7621D" w14:paraId="7B29745E" w14:textId="77777777" w:rsidTr="00A92DE4">
        <w:trPr>
          <w:trHeight w:val="295"/>
        </w:trPr>
        <w:tc>
          <w:tcPr>
            <w:tcW w:w="1582" w:type="dxa"/>
            <w:tcBorders>
              <w:top w:val="nil"/>
              <w:bottom w:val="nil"/>
            </w:tcBorders>
          </w:tcPr>
          <w:p w14:paraId="5F540219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4E16E32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474D4A55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2.855(1)</w:t>
            </w:r>
          </w:p>
        </w:tc>
      </w:tr>
      <w:tr w:rsidR="00E7621D" w14:paraId="0F5127E8" w14:textId="77777777" w:rsidTr="00A92DE4">
        <w:trPr>
          <w:trHeight w:val="296"/>
        </w:trPr>
        <w:tc>
          <w:tcPr>
            <w:tcW w:w="1582" w:type="dxa"/>
            <w:tcBorders>
              <w:top w:val="nil"/>
              <w:bottom w:val="nil"/>
            </w:tcBorders>
          </w:tcPr>
          <w:p w14:paraId="00624405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54D82FAF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04AA2B70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3.018(1)</w:t>
            </w:r>
          </w:p>
        </w:tc>
      </w:tr>
      <w:tr w:rsidR="00E7621D" w14:paraId="148866B8" w14:textId="77777777" w:rsidTr="00A92DE4">
        <w:trPr>
          <w:trHeight w:val="296"/>
        </w:trPr>
        <w:tc>
          <w:tcPr>
            <w:tcW w:w="1582" w:type="dxa"/>
            <w:tcBorders>
              <w:top w:val="nil"/>
              <w:bottom w:val="nil"/>
            </w:tcBorders>
          </w:tcPr>
          <w:p w14:paraId="377495F2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0EA93444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0C46D5E5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3.110(1)</w:t>
            </w:r>
          </w:p>
        </w:tc>
      </w:tr>
      <w:tr w:rsidR="00E7621D" w14:paraId="3442E378" w14:textId="77777777" w:rsidTr="00A92DE4">
        <w:trPr>
          <w:trHeight w:val="295"/>
        </w:trPr>
        <w:tc>
          <w:tcPr>
            <w:tcW w:w="1582" w:type="dxa"/>
            <w:tcBorders>
              <w:top w:val="nil"/>
              <w:bottom w:val="nil"/>
            </w:tcBorders>
          </w:tcPr>
          <w:p w14:paraId="4FD960FB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16A699A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4A6232C7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3.735(2)</w:t>
            </w:r>
          </w:p>
        </w:tc>
      </w:tr>
      <w:tr w:rsidR="00E7621D" w14:paraId="50228E23" w14:textId="77777777" w:rsidTr="00A92DE4">
        <w:trPr>
          <w:trHeight w:val="296"/>
        </w:trPr>
        <w:tc>
          <w:tcPr>
            <w:tcW w:w="1582" w:type="dxa"/>
            <w:tcBorders>
              <w:top w:val="nil"/>
              <w:bottom w:val="nil"/>
            </w:tcBorders>
          </w:tcPr>
          <w:p w14:paraId="051D5102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50B9681B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73DBBE5B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3.7414(2)</w:t>
            </w:r>
          </w:p>
        </w:tc>
      </w:tr>
      <w:tr w:rsidR="00E7621D" w14:paraId="34763807" w14:textId="77777777" w:rsidTr="00A92DE4">
        <w:trPr>
          <w:trHeight w:val="296"/>
        </w:trPr>
        <w:tc>
          <w:tcPr>
            <w:tcW w:w="1582" w:type="dxa"/>
            <w:tcBorders>
              <w:top w:val="nil"/>
              <w:bottom w:val="nil"/>
            </w:tcBorders>
          </w:tcPr>
          <w:p w14:paraId="58B3AFE7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00700CEF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65ACE265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2.6436(3)</w:t>
            </w:r>
          </w:p>
        </w:tc>
      </w:tr>
      <w:tr w:rsidR="00E7621D" w14:paraId="584168B1" w14:textId="77777777" w:rsidTr="00A92DE4">
        <w:trPr>
          <w:trHeight w:val="295"/>
        </w:trPr>
        <w:tc>
          <w:tcPr>
            <w:tcW w:w="1582" w:type="dxa"/>
            <w:tcBorders>
              <w:top w:val="nil"/>
              <w:bottom w:val="nil"/>
            </w:tcBorders>
          </w:tcPr>
          <w:p w14:paraId="365022BC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B5156FF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3A83402A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2.6275(5)</w:t>
            </w:r>
          </w:p>
        </w:tc>
      </w:tr>
      <w:tr w:rsidR="00E7621D" w14:paraId="432D48D2" w14:textId="77777777" w:rsidTr="00A92DE4">
        <w:trPr>
          <w:trHeight w:val="296"/>
        </w:trPr>
        <w:tc>
          <w:tcPr>
            <w:tcW w:w="1582" w:type="dxa"/>
            <w:tcBorders>
              <w:top w:val="nil"/>
              <w:bottom w:val="nil"/>
            </w:tcBorders>
          </w:tcPr>
          <w:p w14:paraId="605A3B8B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00AB3D42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14:paraId="4459C6D2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3.2353(6)</w:t>
            </w:r>
          </w:p>
        </w:tc>
      </w:tr>
      <w:tr w:rsidR="00E7621D" w14:paraId="5330768A" w14:textId="77777777" w:rsidTr="00A92DE4">
        <w:trPr>
          <w:trHeight w:val="282"/>
        </w:trPr>
        <w:tc>
          <w:tcPr>
            <w:tcW w:w="1582" w:type="dxa"/>
            <w:tcBorders>
              <w:top w:val="nil"/>
            </w:tcBorders>
          </w:tcPr>
          <w:p w14:paraId="3B4F801F" w14:textId="77777777" w:rsidR="00E7621D" w:rsidRDefault="00E7621D" w:rsidP="00A92D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73F30B50" w14:textId="77777777" w:rsidR="00E7621D" w:rsidRDefault="00E7621D" w:rsidP="00A92DE4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788" w:type="dxa"/>
            <w:tcBorders>
              <w:top w:val="nil"/>
            </w:tcBorders>
          </w:tcPr>
          <w:p w14:paraId="4E05E509" w14:textId="77777777" w:rsidR="00E7621D" w:rsidRDefault="00E7621D" w:rsidP="00A92DE4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3.7414(2)</w:t>
            </w:r>
          </w:p>
        </w:tc>
      </w:tr>
    </w:tbl>
    <w:p w14:paraId="05407809" w14:textId="77777777" w:rsidR="00E7621D" w:rsidRDefault="00E7621D" w:rsidP="00E7621D">
      <w:pPr>
        <w:pStyle w:val="Brdtekst"/>
        <w:rPr>
          <w:sz w:val="20"/>
        </w:rPr>
      </w:pPr>
    </w:p>
    <w:p w14:paraId="154993F7" w14:textId="77777777" w:rsidR="00E7621D" w:rsidRDefault="00E7621D" w:rsidP="00E7621D">
      <w:pPr>
        <w:pStyle w:val="Overskrift2"/>
        <w:spacing w:before="231"/>
        <w:ind w:left="140"/>
        <w:jc w:val="both"/>
      </w:pPr>
      <w:r>
        <w:t>Table</w:t>
      </w:r>
      <w:r>
        <w:rPr>
          <w:spacing w:val="-1"/>
        </w:rPr>
        <w:t xml:space="preserve"> </w:t>
      </w:r>
      <w:r>
        <w:rPr>
          <w:spacing w:val="-5"/>
        </w:rPr>
        <w:t>S5.</w:t>
      </w:r>
    </w:p>
    <w:p w14:paraId="42BE2207" w14:textId="77777777" w:rsidR="00E7621D" w:rsidRDefault="00E7621D" w:rsidP="00E7621D">
      <w:pPr>
        <w:pStyle w:val="Brdtekst"/>
        <w:spacing w:before="92" w:line="235" w:lineRule="auto"/>
        <w:ind w:left="139" w:right="734"/>
        <w:jc w:val="both"/>
      </w:pPr>
      <w:r>
        <w:rPr>
          <w:position w:val="2"/>
        </w:rPr>
        <w:t>Crystal structure data for ScNiSnD</w:t>
      </w:r>
      <w:r>
        <w:rPr>
          <w:sz w:val="16"/>
        </w:rPr>
        <w:t>0.5</w:t>
      </w:r>
      <w:r>
        <w:rPr>
          <w:spacing w:val="40"/>
          <w:sz w:val="16"/>
        </w:rPr>
        <w:t xml:space="preserve"> </w:t>
      </w:r>
      <w:r>
        <w:rPr>
          <w:position w:val="2"/>
        </w:rPr>
        <w:t xml:space="preserve">(Sp.gr. </w:t>
      </w:r>
      <w:r>
        <w:rPr>
          <w:i/>
          <w:iCs/>
          <w:spacing w:val="8"/>
          <w:w w:val="107"/>
        </w:rPr>
        <w:t>P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pacing w:val="8"/>
                <w:w w:val="107"/>
              </w:rPr>
            </m:ctrlPr>
          </m:accPr>
          <m:e>
            <m:r>
              <w:rPr>
                <w:rFonts w:ascii="Cambria Math" w:hAnsi="Cambria Math"/>
                <w:spacing w:val="8"/>
                <w:w w:val="107"/>
              </w:rPr>
              <m:t>6</m:t>
            </m:r>
          </m:e>
        </m:acc>
      </m:oMath>
      <w:r w:rsidRPr="00AE5CCC">
        <w:rPr>
          <w:spacing w:val="8"/>
          <w:w w:val="107"/>
        </w:rPr>
        <w:t>2</w:t>
      </w:r>
      <w:r>
        <w:rPr>
          <w:i/>
          <w:iCs/>
          <w:spacing w:val="8"/>
          <w:w w:val="107"/>
        </w:rPr>
        <w:t>m</w:t>
      </w:r>
      <w:r>
        <w:rPr>
          <w:spacing w:val="18"/>
          <w:w w:val="105"/>
          <w:position w:val="2"/>
        </w:rPr>
        <w:t>)</w:t>
      </w:r>
      <w:r>
        <w:rPr>
          <w:spacing w:val="-1"/>
          <w:w w:val="99"/>
          <w:position w:val="2"/>
        </w:rPr>
        <w:t xml:space="preserve"> </w:t>
      </w:r>
      <w:r>
        <w:rPr>
          <w:position w:val="2"/>
        </w:rPr>
        <w:t xml:space="preserve">from the refinements of the neutron </w:t>
      </w:r>
      <w:r>
        <w:t>powder diffraction pattern collected using the neutron powder diffractometer SPODI</w:t>
      </w:r>
      <w:r>
        <w:rPr>
          <w:spacing w:val="-1"/>
        </w:rPr>
        <w:t xml:space="preserve"> </w:t>
      </w:r>
      <w:r>
        <w:t xml:space="preserve">at 295.0 </w:t>
      </w:r>
      <w:r>
        <w:rPr>
          <w:position w:val="2"/>
        </w:rPr>
        <w:t xml:space="preserve">K at a wavelength of </w:t>
      </w:r>
      <w:r>
        <w:rPr>
          <w:rFonts w:ascii="Symbol" w:hAnsi="Symbol"/>
          <w:position w:val="2"/>
        </w:rPr>
        <w:t></w:t>
      </w:r>
      <w:r>
        <w:rPr>
          <w:position w:val="2"/>
        </w:rPr>
        <w:t xml:space="preserve">=1.487 Å. </w:t>
      </w:r>
      <w:r>
        <w:rPr>
          <w:i/>
          <w:position w:val="2"/>
        </w:rPr>
        <w:t>a</w:t>
      </w:r>
      <w:r>
        <w:rPr>
          <w:position w:val="2"/>
        </w:rPr>
        <w:t xml:space="preserve">= 7.0368(5), </w:t>
      </w:r>
      <w:r>
        <w:rPr>
          <w:i/>
          <w:position w:val="2"/>
        </w:rPr>
        <w:t>c</w:t>
      </w:r>
      <w:r>
        <w:rPr>
          <w:position w:val="2"/>
        </w:rPr>
        <w:t>= 3.7307(3) Å, V= 159.98(4) Å</w:t>
      </w:r>
      <w:r>
        <w:rPr>
          <w:position w:val="2"/>
          <w:vertAlign w:val="superscript"/>
        </w:rPr>
        <w:t>3</w:t>
      </w:r>
      <w:r>
        <w:rPr>
          <w:position w:val="2"/>
        </w:rPr>
        <w:t>, R</w:t>
      </w:r>
      <w:r>
        <w:rPr>
          <w:sz w:val="16"/>
        </w:rPr>
        <w:t>Bragg</w:t>
      </w:r>
      <w:r>
        <w:rPr>
          <w:position w:val="2"/>
        </w:rPr>
        <w:t xml:space="preserve">= </w:t>
      </w:r>
      <w:r>
        <w:rPr>
          <w:spacing w:val="-2"/>
        </w:rPr>
        <w:t>0.0236.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53"/>
        <w:gridCol w:w="1786"/>
        <w:gridCol w:w="917"/>
        <w:gridCol w:w="915"/>
        <w:gridCol w:w="1621"/>
        <w:gridCol w:w="2245"/>
      </w:tblGrid>
      <w:tr w:rsidR="00E7621D" w14:paraId="17074373" w14:textId="77777777" w:rsidTr="00A92DE4">
        <w:trPr>
          <w:trHeight w:val="275"/>
        </w:trPr>
        <w:tc>
          <w:tcPr>
            <w:tcW w:w="1205" w:type="dxa"/>
          </w:tcPr>
          <w:p w14:paraId="132C4255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Atom</w:t>
            </w:r>
          </w:p>
        </w:tc>
        <w:tc>
          <w:tcPr>
            <w:tcW w:w="953" w:type="dxa"/>
          </w:tcPr>
          <w:p w14:paraId="23F97DEA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Site</w:t>
            </w:r>
          </w:p>
        </w:tc>
        <w:tc>
          <w:tcPr>
            <w:tcW w:w="1786" w:type="dxa"/>
          </w:tcPr>
          <w:p w14:paraId="356034FA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x/a</w:t>
            </w:r>
          </w:p>
        </w:tc>
        <w:tc>
          <w:tcPr>
            <w:tcW w:w="917" w:type="dxa"/>
          </w:tcPr>
          <w:p w14:paraId="46DD32C9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y/b</w:t>
            </w:r>
          </w:p>
        </w:tc>
        <w:tc>
          <w:tcPr>
            <w:tcW w:w="915" w:type="dxa"/>
          </w:tcPr>
          <w:p w14:paraId="2EF22C4D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z/c</w:t>
            </w:r>
          </w:p>
        </w:tc>
        <w:tc>
          <w:tcPr>
            <w:tcW w:w="1621" w:type="dxa"/>
          </w:tcPr>
          <w:p w14:paraId="1B9A534D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iso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(Å</w:t>
            </w:r>
            <w:r>
              <w:rPr>
                <w:spacing w:val="-4"/>
                <w:position w:val="2"/>
                <w:sz w:val="24"/>
                <w:vertAlign w:val="superscript"/>
              </w:rPr>
              <w:t>2</w:t>
            </w:r>
            <w:r>
              <w:rPr>
                <w:spacing w:val="-4"/>
                <w:position w:val="2"/>
                <w:sz w:val="24"/>
              </w:rPr>
              <w:t>)</w:t>
            </w:r>
          </w:p>
        </w:tc>
        <w:tc>
          <w:tcPr>
            <w:tcW w:w="2245" w:type="dxa"/>
          </w:tcPr>
          <w:p w14:paraId="0A7A75D6" w14:textId="77777777" w:rsidR="00E7621D" w:rsidRDefault="00E7621D" w:rsidP="00A92DE4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Occupancy</w:t>
            </w:r>
          </w:p>
        </w:tc>
      </w:tr>
      <w:tr w:rsidR="00E7621D" w14:paraId="3F80AE88" w14:textId="77777777" w:rsidTr="00A92DE4">
        <w:trPr>
          <w:trHeight w:val="280"/>
        </w:trPr>
        <w:tc>
          <w:tcPr>
            <w:tcW w:w="1205" w:type="dxa"/>
            <w:tcBorders>
              <w:bottom w:val="nil"/>
            </w:tcBorders>
          </w:tcPr>
          <w:p w14:paraId="0CB348CE" w14:textId="77777777" w:rsidR="00E7621D" w:rsidRDefault="00E7621D" w:rsidP="00A92DE4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953" w:type="dxa"/>
            <w:tcBorders>
              <w:bottom w:val="nil"/>
            </w:tcBorders>
          </w:tcPr>
          <w:p w14:paraId="54FCB8E3" w14:textId="77777777" w:rsidR="00E7621D" w:rsidRDefault="00E7621D" w:rsidP="00A92DE4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3g</w:t>
            </w:r>
          </w:p>
        </w:tc>
        <w:tc>
          <w:tcPr>
            <w:tcW w:w="1786" w:type="dxa"/>
            <w:tcBorders>
              <w:bottom w:val="nil"/>
            </w:tcBorders>
          </w:tcPr>
          <w:p w14:paraId="7E4DC330" w14:textId="77777777" w:rsidR="00E7621D" w:rsidRDefault="00E7621D" w:rsidP="00A92DE4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0.6014(2)</w:t>
            </w:r>
          </w:p>
        </w:tc>
        <w:tc>
          <w:tcPr>
            <w:tcW w:w="917" w:type="dxa"/>
            <w:tcBorders>
              <w:bottom w:val="nil"/>
            </w:tcBorders>
          </w:tcPr>
          <w:p w14:paraId="084609C4" w14:textId="77777777" w:rsidR="00E7621D" w:rsidRDefault="00E7621D" w:rsidP="00A92DE4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5" w:type="dxa"/>
            <w:tcBorders>
              <w:bottom w:val="nil"/>
            </w:tcBorders>
          </w:tcPr>
          <w:p w14:paraId="01F16B77" w14:textId="77777777" w:rsidR="00E7621D" w:rsidRDefault="00E7621D" w:rsidP="00A92DE4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621" w:type="dxa"/>
            <w:tcBorders>
              <w:bottom w:val="nil"/>
            </w:tcBorders>
          </w:tcPr>
          <w:p w14:paraId="25B45DBE" w14:textId="77777777" w:rsidR="00E7621D" w:rsidRDefault="00E7621D" w:rsidP="00A92DE4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0.44(2)</w:t>
            </w:r>
          </w:p>
        </w:tc>
        <w:tc>
          <w:tcPr>
            <w:tcW w:w="2245" w:type="dxa"/>
            <w:tcBorders>
              <w:bottom w:val="nil"/>
            </w:tcBorders>
          </w:tcPr>
          <w:p w14:paraId="137D0DA2" w14:textId="77777777" w:rsidR="00E7621D" w:rsidRDefault="00E7621D" w:rsidP="00A92DE4">
            <w:pPr>
              <w:pStyle w:val="TableParagraph"/>
              <w:spacing w:before="0" w:line="26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6244F931" w14:textId="77777777" w:rsidTr="00A92DE4">
        <w:trPr>
          <w:trHeight w:val="275"/>
        </w:trPr>
        <w:tc>
          <w:tcPr>
            <w:tcW w:w="1205" w:type="dxa"/>
            <w:tcBorders>
              <w:top w:val="nil"/>
              <w:bottom w:val="nil"/>
            </w:tcBorders>
          </w:tcPr>
          <w:p w14:paraId="46B47777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457E4D4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1b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AF24F44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CD7AAAA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14:paraId="48BAEFC2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68CC190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0.40(6)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14:paraId="20EA9438" w14:textId="77777777" w:rsidR="00E7621D" w:rsidRDefault="00E7621D" w:rsidP="00A92DE4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7D16F41C" w14:textId="77777777" w:rsidTr="00A92DE4">
        <w:trPr>
          <w:trHeight w:val="275"/>
        </w:trPr>
        <w:tc>
          <w:tcPr>
            <w:tcW w:w="1205" w:type="dxa"/>
            <w:tcBorders>
              <w:top w:val="nil"/>
              <w:bottom w:val="nil"/>
            </w:tcBorders>
          </w:tcPr>
          <w:p w14:paraId="0B18A645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BAF53E5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2c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0326630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8870BCA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14:paraId="7FDC21BD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B075C4D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0.60(4)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14:paraId="246CCD91" w14:textId="77777777" w:rsidR="00E7621D" w:rsidRDefault="00E7621D" w:rsidP="00A92DE4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3E744135" w14:textId="77777777" w:rsidTr="00A92DE4">
        <w:trPr>
          <w:trHeight w:val="276"/>
        </w:trPr>
        <w:tc>
          <w:tcPr>
            <w:tcW w:w="1205" w:type="dxa"/>
            <w:tcBorders>
              <w:top w:val="nil"/>
              <w:bottom w:val="nil"/>
            </w:tcBorders>
          </w:tcPr>
          <w:p w14:paraId="749FDE77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42664A8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3f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3FF04A63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0.2647(1)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0628B24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14:paraId="5F808904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1154D59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0.39(5)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14:paraId="094530F8" w14:textId="77777777" w:rsidR="00E7621D" w:rsidRDefault="00E7621D" w:rsidP="00A92DE4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4884A09A" w14:textId="77777777" w:rsidTr="00A92DE4">
        <w:trPr>
          <w:trHeight w:val="275"/>
        </w:trPr>
        <w:tc>
          <w:tcPr>
            <w:tcW w:w="1205" w:type="dxa"/>
            <w:tcBorders>
              <w:top w:val="nil"/>
              <w:bottom w:val="nil"/>
            </w:tcBorders>
          </w:tcPr>
          <w:p w14:paraId="0CF6610E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2F5FE8C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2d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2331E00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129102" w14:textId="77777777" w:rsidR="00E7621D" w:rsidRDefault="00E7621D" w:rsidP="00A92DE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14:paraId="3951DD9B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14AF6205" w14:textId="77777777" w:rsidR="00E7621D" w:rsidRDefault="00E7621D" w:rsidP="00A92DE4">
            <w:pPr>
              <w:pStyle w:val="TableParagraph"/>
              <w:spacing w:before="0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1.01(8)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14:paraId="27502412" w14:textId="77777777" w:rsidR="00E7621D" w:rsidRDefault="00E7621D" w:rsidP="00A92DE4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0.686(5)</w:t>
            </w:r>
          </w:p>
        </w:tc>
      </w:tr>
      <w:tr w:rsidR="00E7621D" w14:paraId="3A952AD3" w14:textId="77777777" w:rsidTr="00A92DE4">
        <w:trPr>
          <w:trHeight w:val="271"/>
        </w:trPr>
        <w:tc>
          <w:tcPr>
            <w:tcW w:w="1205" w:type="dxa"/>
            <w:tcBorders>
              <w:top w:val="nil"/>
            </w:tcBorders>
          </w:tcPr>
          <w:p w14:paraId="23121A86" w14:textId="77777777" w:rsidR="00E7621D" w:rsidRDefault="00E7621D" w:rsidP="00A92DE4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D2</w:t>
            </w:r>
          </w:p>
        </w:tc>
        <w:tc>
          <w:tcPr>
            <w:tcW w:w="953" w:type="dxa"/>
            <w:tcBorders>
              <w:top w:val="nil"/>
            </w:tcBorders>
          </w:tcPr>
          <w:p w14:paraId="089053B6" w14:textId="77777777" w:rsidR="00E7621D" w:rsidRDefault="00E7621D" w:rsidP="00A92DE4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1a</w:t>
            </w:r>
          </w:p>
        </w:tc>
        <w:tc>
          <w:tcPr>
            <w:tcW w:w="1786" w:type="dxa"/>
            <w:tcBorders>
              <w:top w:val="nil"/>
            </w:tcBorders>
          </w:tcPr>
          <w:p w14:paraId="23E8161B" w14:textId="77777777" w:rsidR="00E7621D" w:rsidRDefault="00E7621D" w:rsidP="00A92DE4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7" w:type="dxa"/>
            <w:tcBorders>
              <w:top w:val="nil"/>
            </w:tcBorders>
          </w:tcPr>
          <w:p w14:paraId="19A4CB00" w14:textId="77777777" w:rsidR="00E7621D" w:rsidRDefault="00E7621D" w:rsidP="00A92DE4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5" w:type="dxa"/>
            <w:tcBorders>
              <w:top w:val="nil"/>
            </w:tcBorders>
          </w:tcPr>
          <w:p w14:paraId="620C7386" w14:textId="77777777" w:rsidR="00E7621D" w:rsidRDefault="00E7621D" w:rsidP="00A92DE4">
            <w:pPr>
              <w:pStyle w:val="TableParagraph"/>
              <w:spacing w:before="0"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1" w:type="dxa"/>
            <w:tcBorders>
              <w:top w:val="nil"/>
            </w:tcBorders>
          </w:tcPr>
          <w:p w14:paraId="12B8C22F" w14:textId="77777777" w:rsidR="00E7621D" w:rsidRDefault="00E7621D" w:rsidP="00A92DE4">
            <w:pPr>
              <w:pStyle w:val="TableParagraph"/>
              <w:spacing w:before="0" w:line="25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1.00(5)</w:t>
            </w:r>
          </w:p>
        </w:tc>
        <w:tc>
          <w:tcPr>
            <w:tcW w:w="2245" w:type="dxa"/>
            <w:tcBorders>
              <w:top w:val="nil"/>
            </w:tcBorders>
          </w:tcPr>
          <w:p w14:paraId="54FE4B22" w14:textId="77777777" w:rsidR="00E7621D" w:rsidRDefault="00E7621D" w:rsidP="00A92DE4">
            <w:pPr>
              <w:pStyle w:val="TableParagraph"/>
              <w:spacing w:before="0"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0.041(7)</w:t>
            </w:r>
          </w:p>
        </w:tc>
      </w:tr>
    </w:tbl>
    <w:p w14:paraId="0798A178" w14:textId="77777777" w:rsidR="00E7621D" w:rsidRDefault="00E7621D" w:rsidP="00E7621D">
      <w:pPr>
        <w:pStyle w:val="Brdtekst"/>
        <w:spacing w:before="5"/>
        <w:rPr>
          <w:sz w:val="27"/>
        </w:rPr>
      </w:pPr>
    </w:p>
    <w:p w14:paraId="057730A5" w14:textId="77777777" w:rsidR="00E7621D" w:rsidRDefault="00E7621D" w:rsidP="00E7621D">
      <w:pPr>
        <w:pStyle w:val="Overskrift2"/>
        <w:spacing w:before="1"/>
        <w:ind w:left="140"/>
        <w:jc w:val="both"/>
      </w:pPr>
      <w:r>
        <w:t>Table</w:t>
      </w:r>
      <w:r>
        <w:rPr>
          <w:spacing w:val="-1"/>
        </w:rPr>
        <w:t xml:space="preserve"> </w:t>
      </w:r>
      <w:r>
        <w:rPr>
          <w:spacing w:val="-5"/>
        </w:rPr>
        <w:t>S6.</w:t>
      </w:r>
    </w:p>
    <w:p w14:paraId="4891D852" w14:textId="77777777" w:rsidR="00E7621D" w:rsidRDefault="00E7621D" w:rsidP="00E7621D">
      <w:pPr>
        <w:pStyle w:val="Brdtekst"/>
        <w:spacing w:before="20"/>
        <w:ind w:left="140"/>
        <w:jc w:val="both"/>
      </w:pPr>
      <w:r>
        <w:rPr>
          <w:position w:val="2"/>
        </w:rPr>
        <w:t>Interatomic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distances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(Å)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crystal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structure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ScNiSnD</w:t>
      </w:r>
      <w:r>
        <w:rPr>
          <w:spacing w:val="-2"/>
          <w:sz w:val="16"/>
        </w:rPr>
        <w:t>0.5</w:t>
      </w:r>
      <w:r>
        <w:rPr>
          <w:spacing w:val="-2"/>
          <w:position w:val="2"/>
        </w:rPr>
        <w:t>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7"/>
      </w:tblGrid>
      <w:tr w:rsidR="00E7621D" w14:paraId="37A6EAF6" w14:textId="77777777" w:rsidTr="00A92DE4">
        <w:trPr>
          <w:trHeight w:val="297"/>
        </w:trPr>
        <w:tc>
          <w:tcPr>
            <w:tcW w:w="3005" w:type="dxa"/>
          </w:tcPr>
          <w:p w14:paraId="1E24AC57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z w:val="24"/>
              </w:rPr>
              <w:t>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5" w:type="dxa"/>
          </w:tcPr>
          <w:p w14:paraId="7FF44451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z w:val="24"/>
              </w:rPr>
              <w:t>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7" w:type="dxa"/>
          </w:tcPr>
          <w:p w14:paraId="58EDD8E7" w14:textId="77777777" w:rsidR="00E7621D" w:rsidRDefault="00E7621D" w:rsidP="00A92DE4">
            <w:pPr>
              <w:pStyle w:val="TableParagraph"/>
              <w:spacing w:before="18" w:line="259" w:lineRule="exact"/>
              <w:rPr>
                <w:sz w:val="24"/>
              </w:rPr>
            </w:pPr>
            <w:r>
              <w:rPr>
                <w:sz w:val="24"/>
              </w:rPr>
              <w:t>Distances,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Å</w:t>
            </w:r>
          </w:p>
        </w:tc>
      </w:tr>
      <w:tr w:rsidR="00E7621D" w14:paraId="1B1F4278" w14:textId="77777777" w:rsidTr="00A92DE4">
        <w:trPr>
          <w:trHeight w:val="308"/>
        </w:trPr>
        <w:tc>
          <w:tcPr>
            <w:tcW w:w="3005" w:type="dxa"/>
            <w:tcBorders>
              <w:bottom w:val="nil"/>
            </w:tcBorders>
          </w:tcPr>
          <w:p w14:paraId="1990BF6E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3005" w:type="dxa"/>
            <w:tcBorders>
              <w:bottom w:val="nil"/>
            </w:tcBorders>
          </w:tcPr>
          <w:p w14:paraId="610C8D31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007" w:type="dxa"/>
            <w:tcBorders>
              <w:bottom w:val="nil"/>
            </w:tcBorders>
          </w:tcPr>
          <w:p w14:paraId="39916D6A" w14:textId="77777777" w:rsidR="00E7621D" w:rsidRDefault="00E7621D" w:rsidP="00A92DE4">
            <w:pPr>
              <w:pStyle w:val="TableParagraph"/>
              <w:spacing w:before="18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2.1531(6)</w:t>
            </w:r>
          </w:p>
        </w:tc>
      </w:tr>
      <w:tr w:rsidR="00E7621D" w14:paraId="098BCA60" w14:textId="77777777" w:rsidTr="00A92DE4">
        <w:trPr>
          <w:trHeight w:val="295"/>
        </w:trPr>
        <w:tc>
          <w:tcPr>
            <w:tcW w:w="3005" w:type="dxa"/>
            <w:tcBorders>
              <w:top w:val="nil"/>
              <w:bottom w:val="nil"/>
            </w:tcBorders>
          </w:tcPr>
          <w:p w14:paraId="1945A999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88084F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1DB37B3E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2.8048(6)</w:t>
            </w:r>
          </w:p>
        </w:tc>
      </w:tr>
      <w:tr w:rsidR="00E7621D" w14:paraId="64415458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52DF77FA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20A8703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48EA6C16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2.8487(5)</w:t>
            </w:r>
          </w:p>
        </w:tc>
      </w:tr>
      <w:tr w:rsidR="00E7621D" w14:paraId="3C1A722C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394D9155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CD29CA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2CC92844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3.0129(9)</w:t>
            </w:r>
          </w:p>
        </w:tc>
      </w:tr>
      <w:tr w:rsidR="00E7621D" w14:paraId="52706FC5" w14:textId="77777777" w:rsidTr="00A92DE4">
        <w:trPr>
          <w:trHeight w:val="295"/>
        </w:trPr>
        <w:tc>
          <w:tcPr>
            <w:tcW w:w="3005" w:type="dxa"/>
            <w:tcBorders>
              <w:top w:val="nil"/>
              <w:bottom w:val="nil"/>
            </w:tcBorders>
          </w:tcPr>
          <w:p w14:paraId="5D9AE809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C48A3F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00F858B9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3.098(1)</w:t>
            </w:r>
          </w:p>
        </w:tc>
      </w:tr>
      <w:tr w:rsidR="00E7621D" w14:paraId="390AB674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3E7CCC1B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4AF108F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5B1B153D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3.7292(8)</w:t>
            </w:r>
          </w:p>
        </w:tc>
      </w:tr>
      <w:tr w:rsidR="00E7621D" w14:paraId="72A63002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6B064C31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A5DBA6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54E86637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3.7307(4)</w:t>
            </w:r>
          </w:p>
        </w:tc>
      </w:tr>
      <w:tr w:rsidR="00E7621D" w14:paraId="4872CB0E" w14:textId="77777777" w:rsidTr="00A92DE4">
        <w:trPr>
          <w:trHeight w:val="295"/>
        </w:trPr>
        <w:tc>
          <w:tcPr>
            <w:tcW w:w="3005" w:type="dxa"/>
            <w:tcBorders>
              <w:top w:val="nil"/>
              <w:bottom w:val="nil"/>
            </w:tcBorders>
          </w:tcPr>
          <w:p w14:paraId="6C8CA95F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4A8A09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D2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259E6419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1.8654(2)</w:t>
            </w:r>
          </w:p>
        </w:tc>
      </w:tr>
      <w:tr w:rsidR="00E7621D" w14:paraId="03014C75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76E4A5DC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Ni1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CBBD797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0D4AA0A3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2.6384(8)</w:t>
            </w:r>
          </w:p>
        </w:tc>
      </w:tr>
      <w:tr w:rsidR="00E7621D" w14:paraId="3017E36F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63DEE3AB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D0F5AE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036E0DE6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1.8654(2)</w:t>
            </w:r>
          </w:p>
        </w:tc>
      </w:tr>
      <w:tr w:rsidR="00E7621D" w14:paraId="108DF648" w14:textId="77777777" w:rsidTr="00A92DE4">
        <w:trPr>
          <w:trHeight w:val="295"/>
        </w:trPr>
        <w:tc>
          <w:tcPr>
            <w:tcW w:w="3005" w:type="dxa"/>
            <w:tcBorders>
              <w:top w:val="nil"/>
              <w:bottom w:val="nil"/>
            </w:tcBorders>
          </w:tcPr>
          <w:p w14:paraId="1F7CD99D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Ni2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3B53008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29006E23" w14:textId="77777777" w:rsidR="00E7621D" w:rsidRDefault="00E7621D" w:rsidP="00A92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2.619(1)</w:t>
            </w:r>
          </w:p>
        </w:tc>
      </w:tr>
      <w:tr w:rsidR="00E7621D" w14:paraId="5158BF12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312DD929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6F0CBCB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D2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1EC6F2AE" w14:textId="77777777" w:rsidR="00E7621D" w:rsidRDefault="00E7621D" w:rsidP="00A92D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1.866(1)</w:t>
            </w:r>
          </w:p>
        </w:tc>
      </w:tr>
      <w:tr w:rsidR="00E7621D" w14:paraId="1F74E53C" w14:textId="77777777" w:rsidTr="00A92DE4">
        <w:trPr>
          <w:trHeight w:val="296"/>
        </w:trPr>
        <w:tc>
          <w:tcPr>
            <w:tcW w:w="3005" w:type="dxa"/>
            <w:tcBorders>
              <w:top w:val="nil"/>
              <w:bottom w:val="nil"/>
            </w:tcBorders>
          </w:tcPr>
          <w:p w14:paraId="54A708C7" w14:textId="77777777" w:rsidR="00E7621D" w:rsidRDefault="00E7621D" w:rsidP="00A92DE4">
            <w:pPr>
              <w:pStyle w:val="TableParagraph"/>
              <w:spacing w:before="0"/>
              <w:ind w:left="0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708A212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113E55F9" w14:textId="77777777" w:rsidR="00E7621D" w:rsidRDefault="00E7621D" w:rsidP="00A92DE4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3.232(1)</w:t>
            </w:r>
          </w:p>
        </w:tc>
      </w:tr>
      <w:tr w:rsidR="00E7621D" w14:paraId="6EC2BC4B" w14:textId="77777777" w:rsidTr="00A92DE4">
        <w:trPr>
          <w:trHeight w:val="281"/>
        </w:trPr>
        <w:tc>
          <w:tcPr>
            <w:tcW w:w="3005" w:type="dxa"/>
            <w:tcBorders>
              <w:top w:val="nil"/>
            </w:tcBorders>
          </w:tcPr>
          <w:p w14:paraId="628AF5FA" w14:textId="77777777" w:rsidR="00E7621D" w:rsidRDefault="00E7621D" w:rsidP="00A92DE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80B6718" w14:textId="77777777" w:rsidR="00E7621D" w:rsidRDefault="00E7621D" w:rsidP="00A92D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3007" w:type="dxa"/>
            <w:tcBorders>
              <w:top w:val="nil"/>
            </w:tcBorders>
          </w:tcPr>
          <w:p w14:paraId="387EAD14" w14:textId="77777777" w:rsidR="00E7621D" w:rsidRDefault="00E7621D" w:rsidP="00A92D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3.7307(4)</w:t>
            </w:r>
          </w:p>
        </w:tc>
      </w:tr>
    </w:tbl>
    <w:p w14:paraId="3FBE75E4" w14:textId="77777777" w:rsidR="00E7621D" w:rsidRDefault="00E7621D" w:rsidP="00E7621D">
      <w:pPr>
        <w:spacing w:line="257" w:lineRule="exact"/>
        <w:rPr>
          <w:sz w:val="24"/>
        </w:rPr>
        <w:sectPr w:rsidR="00E7621D">
          <w:pgSz w:w="11910" w:h="16840"/>
          <w:pgMar w:top="1360" w:right="700" w:bottom="1200" w:left="1300" w:header="0" w:footer="1002" w:gutter="0"/>
          <w:cols w:space="720"/>
        </w:sectPr>
      </w:pPr>
    </w:p>
    <w:p w14:paraId="08BD945B" w14:textId="77777777" w:rsidR="00E7621D" w:rsidRDefault="00E7621D" w:rsidP="00E7621D">
      <w:pPr>
        <w:pStyle w:val="Brdtekst"/>
        <w:ind w:left="2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3776B7" wp14:editId="0FD24644">
            <wp:extent cx="6292850" cy="3933190"/>
            <wp:effectExtent l="0" t="0" r="0" b="0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lde 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2971" w14:textId="77777777" w:rsidR="00E7621D" w:rsidRDefault="00E7621D" w:rsidP="00E7621D">
      <w:pPr>
        <w:pStyle w:val="Brdtekst"/>
        <w:spacing w:before="108" w:line="237" w:lineRule="auto"/>
        <w:ind w:left="139" w:right="740"/>
        <w:jc w:val="both"/>
      </w:pPr>
      <w:r>
        <w:rPr>
          <w:b/>
          <w:position w:val="2"/>
        </w:rPr>
        <w:t>Fig.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S2.</w:t>
      </w:r>
      <w:r>
        <w:rPr>
          <w:b/>
          <w:spacing w:val="40"/>
          <w:position w:val="2"/>
        </w:rPr>
        <w:t xml:space="preserve"> </w:t>
      </w:r>
      <w:r>
        <w:rPr>
          <w:position w:val="2"/>
        </w:rPr>
        <w:t>XRD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pattern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ScNiSnH</w:t>
      </w:r>
      <w:r>
        <w:rPr>
          <w:sz w:val="16"/>
        </w:rPr>
        <w:t>0.83</w:t>
      </w:r>
      <w:r>
        <w:rPr>
          <w:spacing w:val="16"/>
          <w:sz w:val="16"/>
        </w:rPr>
        <w:t xml:space="preserve"> </w:t>
      </w:r>
      <w:r>
        <w:rPr>
          <w:position w:val="2"/>
        </w:rPr>
        <w:t>(Cu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</w:t>
      </w:r>
      <w:r>
        <w:rPr>
          <w:sz w:val="16"/>
        </w:rPr>
        <w:t>α</w:t>
      </w:r>
      <w:r>
        <w:rPr>
          <w:position w:val="2"/>
        </w:rPr>
        <w:t>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(red)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synthesized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16"/>
          <w:sz w:val="16"/>
        </w:rPr>
        <w:t xml:space="preserve"> </w:t>
      </w:r>
      <w:r>
        <w:rPr>
          <w:position w:val="2"/>
        </w:rPr>
        <w:t>pressure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GPa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when heating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sample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373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compared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ScNiSnH</w:t>
      </w:r>
      <w:r>
        <w:rPr>
          <w:sz w:val="16"/>
        </w:rPr>
        <w:t>0.62</w:t>
      </w:r>
      <w:r>
        <w:rPr>
          <w:spacing w:val="-2"/>
          <w:sz w:val="16"/>
        </w:rPr>
        <w:t xml:space="preserve"> </w:t>
      </w:r>
      <w:r>
        <w:rPr>
          <w:position w:val="2"/>
        </w:rPr>
        <w:t>synthesized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ISSPh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GPa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by attempting to further hydrogenate the ScNiSnH</w:t>
      </w:r>
      <w:r>
        <w:rPr>
          <w:sz w:val="16"/>
        </w:rPr>
        <w:t>0.5-0.6</w:t>
      </w:r>
      <w:r>
        <w:rPr>
          <w:spacing w:val="32"/>
          <w:sz w:val="16"/>
        </w:rPr>
        <w:t xml:space="preserve"> </w:t>
      </w:r>
      <w:r>
        <w:rPr>
          <w:position w:val="2"/>
        </w:rPr>
        <w:t>sample obtained at IFE at 10 bar H</w:t>
      </w:r>
      <w:r>
        <w:rPr>
          <w:sz w:val="16"/>
        </w:rPr>
        <w:t>2</w:t>
      </w:r>
      <w:r>
        <w:rPr>
          <w:position w:val="2"/>
        </w:rPr>
        <w:t>.</w:t>
      </w:r>
    </w:p>
    <w:p w14:paraId="1DCFD1B5" w14:textId="77777777" w:rsidR="00E7621D" w:rsidRDefault="00E7621D" w:rsidP="00E7621D">
      <w:pPr>
        <w:pStyle w:val="Brdtekst"/>
        <w:rPr>
          <w:sz w:val="26"/>
        </w:rPr>
      </w:pPr>
    </w:p>
    <w:p w14:paraId="48ACD7C2" w14:textId="77777777" w:rsidR="00E7621D" w:rsidRDefault="00E7621D" w:rsidP="00E7621D">
      <w:pPr>
        <w:pStyle w:val="Overskrift2"/>
        <w:spacing w:before="159"/>
        <w:ind w:left="0" w:firstLine="139"/>
      </w:pPr>
      <w:r>
        <w:t>Table</w:t>
      </w:r>
      <w:r>
        <w:rPr>
          <w:spacing w:val="-1"/>
        </w:rPr>
        <w:t xml:space="preserve"> </w:t>
      </w:r>
      <w:r>
        <w:rPr>
          <w:spacing w:val="-5"/>
        </w:rPr>
        <w:t>S7.</w:t>
      </w:r>
    </w:p>
    <w:p w14:paraId="29DE0080" w14:textId="77777777" w:rsidR="00E7621D" w:rsidRDefault="00E7621D" w:rsidP="00E7621D">
      <w:pPr>
        <w:pStyle w:val="Brdtekst"/>
        <w:spacing w:before="179"/>
        <w:ind w:left="140"/>
      </w:pPr>
      <w:r>
        <w:rPr>
          <w:position w:val="2"/>
        </w:rPr>
        <w:t>Crystallographic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for 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high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pressure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hydride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ScNiSnH</w:t>
      </w:r>
      <w:r>
        <w:rPr>
          <w:spacing w:val="-2"/>
          <w:sz w:val="16"/>
        </w:rPr>
        <w:t>0.83</w:t>
      </w:r>
      <w:r>
        <w:rPr>
          <w:spacing w:val="-2"/>
          <w:position w:val="2"/>
        </w:rPr>
        <w:t>.</w:t>
      </w:r>
    </w:p>
    <w:p w14:paraId="44C5EBDE" w14:textId="77777777" w:rsidR="00E7621D" w:rsidRDefault="00E7621D" w:rsidP="00E7621D">
      <w:pPr>
        <w:pStyle w:val="Brdtekst"/>
        <w:spacing w:before="9"/>
        <w:rPr>
          <w:sz w:val="23"/>
        </w:rPr>
      </w:pPr>
    </w:p>
    <w:p w14:paraId="77F6746B" w14:textId="77777777" w:rsidR="00E7621D" w:rsidRDefault="00E7621D" w:rsidP="00E7621D">
      <w:pPr>
        <w:pStyle w:val="Brdtekst"/>
        <w:ind w:left="140"/>
      </w:pPr>
      <w:r>
        <w:rPr>
          <w:i/>
        </w:rPr>
        <w:t xml:space="preserve">a </w:t>
      </w:r>
      <w:r>
        <w:t>=</w:t>
      </w:r>
      <w:r>
        <w:rPr>
          <w:spacing w:val="-1"/>
        </w:rPr>
        <w:t xml:space="preserve"> </w:t>
      </w:r>
      <w:r>
        <w:t xml:space="preserve">6.830(2), </w:t>
      </w:r>
      <w:r>
        <w:rPr>
          <w:i/>
        </w:rPr>
        <w:t xml:space="preserve">b </w:t>
      </w:r>
      <w:r>
        <w:t>=</w:t>
      </w:r>
      <w:r>
        <w:rPr>
          <w:spacing w:val="-1"/>
        </w:rPr>
        <w:t xml:space="preserve"> </w:t>
      </w:r>
      <w:r>
        <w:t xml:space="preserve">4.056(2),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7.967(3) Å,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220.7(1)</w:t>
      </w:r>
      <w:r>
        <w:rPr>
          <w:spacing w:val="-1"/>
        </w:rPr>
        <w:t xml:space="preserve"> </w:t>
      </w:r>
      <w:r>
        <w:t>A</w:t>
      </w:r>
      <w:r>
        <w:rPr>
          <w:vertAlign w:val="superscript"/>
        </w:rPr>
        <w:t>3</w:t>
      </w:r>
      <w:r>
        <w:t xml:space="preserve">, </w:t>
      </w:r>
      <w:r>
        <w:rPr>
          <w:i/>
        </w:rPr>
        <w:t xml:space="preserve">Z </w:t>
      </w:r>
      <w:r>
        <w:t>=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44DD25BB" w14:textId="77777777" w:rsidR="00E7621D" w:rsidRDefault="00E7621D" w:rsidP="00E7621D">
      <w:pPr>
        <w:pStyle w:val="Brdtekst"/>
        <w:ind w:left="140"/>
      </w:pPr>
      <w:r>
        <w:t>Space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rPr>
          <w:i/>
        </w:rPr>
        <w:t>Pnma</w:t>
      </w:r>
      <w:r>
        <w:rPr>
          <w:i/>
          <w:spacing w:val="1"/>
        </w:rPr>
        <w:t xml:space="preserve"> </w:t>
      </w:r>
      <w:r>
        <w:t>(No.</w:t>
      </w:r>
      <w:r>
        <w:rPr>
          <w:spacing w:val="1"/>
        </w:rPr>
        <w:t xml:space="preserve"> </w:t>
      </w:r>
      <w:r>
        <w:t>62).</w:t>
      </w:r>
      <w:r>
        <w:rPr>
          <w:spacing w:val="-1"/>
        </w:rPr>
        <w:t xml:space="preserve"> </w:t>
      </w:r>
      <w:r>
        <w:t>TiNiSi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structure.</w:t>
      </w:r>
    </w:p>
    <w:p w14:paraId="72FD5052" w14:textId="77777777" w:rsidR="00E7621D" w:rsidRDefault="00E7621D" w:rsidP="00E7621D">
      <w:pPr>
        <w:pStyle w:val="Brdtekst"/>
        <w:spacing w:before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078"/>
        <w:gridCol w:w="1548"/>
        <w:gridCol w:w="989"/>
        <w:gridCol w:w="1548"/>
        <w:gridCol w:w="1241"/>
        <w:gridCol w:w="1414"/>
      </w:tblGrid>
      <w:tr w:rsidR="00E7621D" w14:paraId="40908111" w14:textId="77777777" w:rsidTr="00A92DE4">
        <w:trPr>
          <w:trHeight w:val="316"/>
        </w:trPr>
        <w:tc>
          <w:tcPr>
            <w:tcW w:w="1200" w:type="dxa"/>
          </w:tcPr>
          <w:p w14:paraId="7AFF4E60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Atoms</w:t>
            </w:r>
          </w:p>
        </w:tc>
        <w:tc>
          <w:tcPr>
            <w:tcW w:w="1078" w:type="dxa"/>
          </w:tcPr>
          <w:p w14:paraId="2F6EAAFE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Sites</w:t>
            </w:r>
          </w:p>
        </w:tc>
        <w:tc>
          <w:tcPr>
            <w:tcW w:w="1548" w:type="dxa"/>
          </w:tcPr>
          <w:p w14:paraId="43A29E53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x/a</w:t>
            </w:r>
          </w:p>
        </w:tc>
        <w:tc>
          <w:tcPr>
            <w:tcW w:w="989" w:type="dxa"/>
          </w:tcPr>
          <w:p w14:paraId="50A0BE01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y/b</w:t>
            </w:r>
          </w:p>
        </w:tc>
        <w:tc>
          <w:tcPr>
            <w:tcW w:w="1548" w:type="dxa"/>
          </w:tcPr>
          <w:p w14:paraId="41A5FCC3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z/c</w:t>
            </w:r>
          </w:p>
        </w:tc>
        <w:tc>
          <w:tcPr>
            <w:tcW w:w="1241" w:type="dxa"/>
          </w:tcPr>
          <w:p w14:paraId="17DE9ADC" w14:textId="77777777" w:rsidR="00E7621D" w:rsidRDefault="00E7621D" w:rsidP="00A92DE4">
            <w:pPr>
              <w:pStyle w:val="TableParagraph"/>
              <w:spacing w:before="19" w:line="277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iso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2"/>
                <w:sz w:val="24"/>
              </w:rPr>
              <w:t>Å</w:t>
            </w:r>
            <w:r>
              <w:rPr>
                <w:spacing w:val="-5"/>
                <w:position w:val="2"/>
                <w:sz w:val="24"/>
                <w:vertAlign w:val="superscript"/>
              </w:rPr>
              <w:t>2</w:t>
            </w:r>
          </w:p>
        </w:tc>
        <w:tc>
          <w:tcPr>
            <w:tcW w:w="1414" w:type="dxa"/>
          </w:tcPr>
          <w:p w14:paraId="51E7B17A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Occupancy</w:t>
            </w:r>
          </w:p>
        </w:tc>
      </w:tr>
      <w:tr w:rsidR="00E7621D" w14:paraId="3489152C" w14:textId="77777777" w:rsidTr="00A92DE4">
        <w:trPr>
          <w:trHeight w:val="316"/>
        </w:trPr>
        <w:tc>
          <w:tcPr>
            <w:tcW w:w="1200" w:type="dxa"/>
          </w:tcPr>
          <w:p w14:paraId="02B44AA9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Sc</w:t>
            </w:r>
          </w:p>
        </w:tc>
        <w:tc>
          <w:tcPr>
            <w:tcW w:w="1078" w:type="dxa"/>
          </w:tcPr>
          <w:p w14:paraId="59A0F4EF" w14:textId="77777777" w:rsidR="00E7621D" w:rsidRDefault="00E7621D" w:rsidP="00A92DE4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548" w:type="dxa"/>
          </w:tcPr>
          <w:p w14:paraId="0EE14FDE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0.514(3)</w:t>
            </w:r>
          </w:p>
        </w:tc>
        <w:tc>
          <w:tcPr>
            <w:tcW w:w="989" w:type="dxa"/>
          </w:tcPr>
          <w:p w14:paraId="74C1B65C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548" w:type="dxa"/>
          </w:tcPr>
          <w:p w14:paraId="467DE8E6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0.326(2)</w:t>
            </w:r>
          </w:p>
        </w:tc>
        <w:tc>
          <w:tcPr>
            <w:tcW w:w="1241" w:type="dxa"/>
          </w:tcPr>
          <w:p w14:paraId="675C9499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0.74(9)</w:t>
            </w:r>
          </w:p>
        </w:tc>
        <w:tc>
          <w:tcPr>
            <w:tcW w:w="1414" w:type="dxa"/>
          </w:tcPr>
          <w:p w14:paraId="65BD91A3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2E9C829C" w14:textId="77777777" w:rsidTr="00A92DE4">
        <w:trPr>
          <w:trHeight w:val="316"/>
        </w:trPr>
        <w:tc>
          <w:tcPr>
            <w:tcW w:w="1200" w:type="dxa"/>
          </w:tcPr>
          <w:p w14:paraId="09FE1599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Ni</w:t>
            </w:r>
          </w:p>
        </w:tc>
        <w:tc>
          <w:tcPr>
            <w:tcW w:w="1078" w:type="dxa"/>
          </w:tcPr>
          <w:p w14:paraId="738F5589" w14:textId="77777777" w:rsidR="00E7621D" w:rsidRDefault="00E7621D" w:rsidP="00A92DE4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548" w:type="dxa"/>
          </w:tcPr>
          <w:p w14:paraId="5CD1697F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0.772(2)</w:t>
            </w:r>
          </w:p>
        </w:tc>
        <w:tc>
          <w:tcPr>
            <w:tcW w:w="989" w:type="dxa"/>
          </w:tcPr>
          <w:p w14:paraId="68C9095F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548" w:type="dxa"/>
          </w:tcPr>
          <w:p w14:paraId="0379725C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0.619(2)</w:t>
            </w:r>
          </w:p>
        </w:tc>
        <w:tc>
          <w:tcPr>
            <w:tcW w:w="1241" w:type="dxa"/>
          </w:tcPr>
          <w:p w14:paraId="6524D5AA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0.74(9)</w:t>
            </w:r>
          </w:p>
        </w:tc>
        <w:tc>
          <w:tcPr>
            <w:tcW w:w="1414" w:type="dxa"/>
          </w:tcPr>
          <w:p w14:paraId="5125B4F9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 w:rsidR="00E7621D" w14:paraId="2A6059C3" w14:textId="77777777" w:rsidTr="00A92DE4">
        <w:trPr>
          <w:trHeight w:val="316"/>
        </w:trPr>
        <w:tc>
          <w:tcPr>
            <w:tcW w:w="1200" w:type="dxa"/>
          </w:tcPr>
          <w:p w14:paraId="454B5F75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078" w:type="dxa"/>
          </w:tcPr>
          <w:p w14:paraId="7799DB99" w14:textId="77777777" w:rsidR="00E7621D" w:rsidRDefault="00E7621D" w:rsidP="00A92DE4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548" w:type="dxa"/>
          </w:tcPr>
          <w:p w14:paraId="648A8373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0.157(1)</w:t>
            </w:r>
          </w:p>
        </w:tc>
        <w:tc>
          <w:tcPr>
            <w:tcW w:w="989" w:type="dxa"/>
          </w:tcPr>
          <w:p w14:paraId="30E1D12F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548" w:type="dxa"/>
          </w:tcPr>
          <w:p w14:paraId="6222BBF5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0.566(1)</w:t>
            </w:r>
          </w:p>
        </w:tc>
        <w:tc>
          <w:tcPr>
            <w:tcW w:w="1241" w:type="dxa"/>
          </w:tcPr>
          <w:p w14:paraId="69919592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0.74(9)</w:t>
            </w:r>
          </w:p>
        </w:tc>
        <w:tc>
          <w:tcPr>
            <w:tcW w:w="1414" w:type="dxa"/>
          </w:tcPr>
          <w:p w14:paraId="1123EDA4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</w:tbl>
    <w:p w14:paraId="4D60559F" w14:textId="77777777" w:rsidR="00E7621D" w:rsidRDefault="00E7621D" w:rsidP="00E7621D">
      <w:pPr>
        <w:pStyle w:val="Brdtekst"/>
        <w:rPr>
          <w:sz w:val="26"/>
        </w:rPr>
      </w:pPr>
    </w:p>
    <w:p w14:paraId="03C18F0E" w14:textId="77777777" w:rsidR="00E7621D" w:rsidRDefault="00E7621D" w:rsidP="00E7621D">
      <w:pPr>
        <w:pStyle w:val="Brdtekst"/>
        <w:spacing w:before="159"/>
        <w:ind w:left="140"/>
      </w:pPr>
      <w:r>
        <w:rPr>
          <w:position w:val="2"/>
        </w:rPr>
        <w:t>Tetrahedron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Sc</w:t>
      </w:r>
      <w:r>
        <w:rPr>
          <w:spacing w:val="-2"/>
          <w:sz w:val="16"/>
        </w:rPr>
        <w:t>3</w:t>
      </w:r>
      <w:r>
        <w:rPr>
          <w:spacing w:val="-2"/>
          <w:position w:val="2"/>
        </w:rPr>
        <w:t>Ni.</w:t>
      </w:r>
    </w:p>
    <w:p w14:paraId="3399BAD8" w14:textId="77777777" w:rsidR="00E7621D" w:rsidRDefault="00E7621D" w:rsidP="00E7621D">
      <w:pPr>
        <w:pStyle w:val="Brdtekst"/>
        <w:spacing w:before="6"/>
        <w:rPr>
          <w:sz w:val="1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5"/>
        <w:gridCol w:w="1419"/>
        <w:gridCol w:w="1340"/>
        <w:gridCol w:w="1242"/>
      </w:tblGrid>
      <w:tr w:rsidR="00E7621D" w14:paraId="0B76DD79" w14:textId="77777777" w:rsidTr="00A92DE4">
        <w:trPr>
          <w:trHeight w:val="316"/>
        </w:trPr>
        <w:tc>
          <w:tcPr>
            <w:tcW w:w="1080" w:type="dxa"/>
          </w:tcPr>
          <w:p w14:paraId="2BA1B122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4"/>
                <w:sz w:val="24"/>
              </w:rPr>
              <w:t>Site</w:t>
            </w:r>
          </w:p>
        </w:tc>
        <w:tc>
          <w:tcPr>
            <w:tcW w:w="1325" w:type="dxa"/>
          </w:tcPr>
          <w:p w14:paraId="751535D2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x/a</w:t>
            </w:r>
          </w:p>
        </w:tc>
        <w:tc>
          <w:tcPr>
            <w:tcW w:w="1419" w:type="dxa"/>
          </w:tcPr>
          <w:p w14:paraId="49BEBCA3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y/b</w:t>
            </w:r>
          </w:p>
        </w:tc>
        <w:tc>
          <w:tcPr>
            <w:tcW w:w="1340" w:type="dxa"/>
          </w:tcPr>
          <w:p w14:paraId="3557A317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z/c</w:t>
            </w:r>
          </w:p>
        </w:tc>
        <w:tc>
          <w:tcPr>
            <w:tcW w:w="1242" w:type="dxa"/>
          </w:tcPr>
          <w:p w14:paraId="7E187614" w14:textId="77777777" w:rsidR="00E7621D" w:rsidRDefault="00E7621D" w:rsidP="00A92DE4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radius,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Å</w:t>
            </w:r>
          </w:p>
        </w:tc>
      </w:tr>
      <w:tr w:rsidR="00E7621D" w14:paraId="561E6BF2" w14:textId="77777777" w:rsidTr="00A92DE4">
        <w:trPr>
          <w:trHeight w:val="316"/>
        </w:trPr>
        <w:tc>
          <w:tcPr>
            <w:tcW w:w="1080" w:type="dxa"/>
          </w:tcPr>
          <w:p w14:paraId="6A1B1657" w14:textId="77777777" w:rsidR="00E7621D" w:rsidRDefault="00E7621D" w:rsidP="00A92DE4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с</w:t>
            </w:r>
          </w:p>
        </w:tc>
        <w:tc>
          <w:tcPr>
            <w:tcW w:w="1325" w:type="dxa"/>
          </w:tcPr>
          <w:p w14:paraId="2C34E7F7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0.519</w:t>
            </w:r>
          </w:p>
        </w:tc>
        <w:tc>
          <w:tcPr>
            <w:tcW w:w="1419" w:type="dxa"/>
          </w:tcPr>
          <w:p w14:paraId="04B3B8D7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340" w:type="dxa"/>
          </w:tcPr>
          <w:p w14:paraId="7DC6B5DE" w14:textId="77777777" w:rsidR="00E7621D" w:rsidRDefault="00E7621D" w:rsidP="00A92DE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0.594</w:t>
            </w:r>
          </w:p>
        </w:tc>
        <w:tc>
          <w:tcPr>
            <w:tcW w:w="1242" w:type="dxa"/>
          </w:tcPr>
          <w:p w14:paraId="4B3BF478" w14:textId="77777777" w:rsidR="00E7621D" w:rsidRDefault="00E7621D" w:rsidP="00A92DE4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</w:tr>
    </w:tbl>
    <w:p w14:paraId="68200046" w14:textId="77777777" w:rsidR="00E7621D" w:rsidRDefault="00E7621D" w:rsidP="00E7621D">
      <w:pPr>
        <w:pStyle w:val="Brdtekst"/>
        <w:spacing w:before="3" w:line="550" w:lineRule="atLeast"/>
        <w:ind w:left="140" w:right="320"/>
      </w:pPr>
      <w:r>
        <w:rPr>
          <w:position w:val="2"/>
        </w:rPr>
        <w:t>Distances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[Sc</w:t>
      </w:r>
      <w:r>
        <w:rPr>
          <w:sz w:val="16"/>
        </w:rPr>
        <w:t>3</w:t>
      </w:r>
      <w:r>
        <w:rPr>
          <w:position w:val="2"/>
        </w:rPr>
        <w:t>Ni]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tetrahedron: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Sc–Ni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2×2.85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2.92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Å;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Sc–Sc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2×3.44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4.06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Å </w:t>
      </w:r>
      <w:r>
        <w:t>Distances from the centre of interstice to the surrounding atoms:</w:t>
      </w:r>
    </w:p>
    <w:p w14:paraId="2EB763B5" w14:textId="77777777" w:rsidR="00E7621D" w:rsidRPr="00AE5CCC" w:rsidRDefault="00E7621D" w:rsidP="00E7621D">
      <w:pPr>
        <w:pStyle w:val="Brdtekst"/>
        <w:ind w:left="200"/>
        <w:rPr>
          <w:lang w:val="nb-NO"/>
        </w:rPr>
      </w:pPr>
      <w:r w:rsidRPr="00AE5CCC">
        <w:rPr>
          <w:i/>
          <w:lang w:val="nb-NO"/>
        </w:rPr>
        <w:t>i</w:t>
      </w:r>
      <w:r w:rsidRPr="00AE5CCC">
        <w:rPr>
          <w:lang w:val="nb-NO"/>
        </w:rPr>
        <w:t>–Sc</w:t>
      </w:r>
      <w:r w:rsidRPr="00AE5CCC">
        <w:rPr>
          <w:spacing w:val="-2"/>
          <w:lang w:val="nb-NO"/>
        </w:rPr>
        <w:t xml:space="preserve"> </w:t>
      </w:r>
      <w:r w:rsidRPr="00AE5CCC">
        <w:rPr>
          <w:lang w:val="nb-NO"/>
        </w:rPr>
        <w:t>=</w:t>
      </w:r>
      <w:r w:rsidRPr="00AE5CCC">
        <w:rPr>
          <w:spacing w:val="-1"/>
          <w:lang w:val="nb-NO"/>
        </w:rPr>
        <w:t xml:space="preserve"> </w:t>
      </w:r>
      <w:r w:rsidRPr="00AE5CCC">
        <w:rPr>
          <w:lang w:val="nb-NO"/>
        </w:rPr>
        <w:t>3×2.14</w:t>
      </w:r>
      <w:r w:rsidRPr="00AE5CCC">
        <w:rPr>
          <w:spacing w:val="-1"/>
          <w:lang w:val="nb-NO"/>
        </w:rPr>
        <w:t xml:space="preserve"> </w:t>
      </w:r>
      <w:r w:rsidRPr="00AE5CCC">
        <w:rPr>
          <w:lang w:val="nb-NO"/>
        </w:rPr>
        <w:t xml:space="preserve">Å; </w:t>
      </w:r>
      <w:r w:rsidRPr="00AE5CCC">
        <w:rPr>
          <w:i/>
          <w:lang w:val="nb-NO"/>
        </w:rPr>
        <w:t>i</w:t>
      </w:r>
      <w:r w:rsidRPr="00AE5CCC">
        <w:rPr>
          <w:lang w:val="nb-NO"/>
        </w:rPr>
        <w:t xml:space="preserve">–Ni = 1.74 Å; </w:t>
      </w:r>
      <w:r w:rsidRPr="00AE5CCC">
        <w:rPr>
          <w:i/>
          <w:lang w:val="nb-NO"/>
        </w:rPr>
        <w:t>i</w:t>
      </w:r>
      <w:r w:rsidRPr="00AE5CCC">
        <w:rPr>
          <w:lang w:val="nb-NO"/>
        </w:rPr>
        <w:t>–</w:t>
      </w:r>
      <w:r w:rsidRPr="00AE5CCC">
        <w:rPr>
          <w:i/>
          <w:lang w:val="nb-NO"/>
        </w:rPr>
        <w:t>i</w:t>
      </w:r>
      <w:r w:rsidRPr="00AE5CCC">
        <w:rPr>
          <w:i/>
          <w:spacing w:val="-1"/>
          <w:lang w:val="nb-NO"/>
        </w:rPr>
        <w:t xml:space="preserve"> </w:t>
      </w:r>
      <w:r w:rsidRPr="00AE5CCC">
        <w:rPr>
          <w:lang w:val="nb-NO"/>
        </w:rPr>
        <w:t>=</w:t>
      </w:r>
      <w:r w:rsidRPr="00AE5CCC">
        <w:rPr>
          <w:spacing w:val="-1"/>
          <w:lang w:val="nb-NO"/>
        </w:rPr>
        <w:t xml:space="preserve"> </w:t>
      </w:r>
      <w:r w:rsidRPr="00AE5CCC">
        <w:rPr>
          <w:lang w:val="nb-NO"/>
        </w:rPr>
        <w:t xml:space="preserve">2.53 </w:t>
      </w:r>
      <w:r w:rsidRPr="00AE5CCC">
        <w:rPr>
          <w:spacing w:val="-10"/>
          <w:lang w:val="nb-NO"/>
        </w:rPr>
        <w:t>Å</w:t>
      </w:r>
    </w:p>
    <w:p w14:paraId="4C78EE45" w14:textId="77777777" w:rsidR="00E7621D" w:rsidRPr="00AE5CCC" w:rsidRDefault="00E7621D" w:rsidP="00E7621D">
      <w:pPr>
        <w:rPr>
          <w:lang w:val="nb-NO"/>
        </w:rPr>
        <w:sectPr w:rsidR="00E7621D" w:rsidRPr="00AE5CCC">
          <w:pgSz w:w="11910" w:h="16840"/>
          <w:pgMar w:top="1520" w:right="700" w:bottom="1200" w:left="1300" w:header="0" w:footer="1002" w:gutter="0"/>
          <w:cols w:space="720"/>
        </w:sectPr>
      </w:pPr>
    </w:p>
    <w:p w14:paraId="5659ACE6" w14:textId="77777777" w:rsidR="00E7621D" w:rsidRDefault="00E7621D" w:rsidP="00E7621D">
      <w:pPr>
        <w:pStyle w:val="Brdtekst"/>
        <w:spacing w:before="3" w:line="237" w:lineRule="auto"/>
        <w:ind w:left="1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DE54E1" wp14:editId="3C6AFBBA">
            <wp:extent cx="6292850" cy="2948305"/>
            <wp:effectExtent l="0" t="0" r="0" b="444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D99B" w14:textId="77777777" w:rsidR="00E7621D" w:rsidRDefault="00E7621D" w:rsidP="00E7621D">
      <w:pPr>
        <w:pStyle w:val="Brdtekst"/>
        <w:spacing w:before="3" w:line="237" w:lineRule="auto"/>
        <w:ind w:left="140"/>
        <w:rPr>
          <w:position w:val="2"/>
        </w:rPr>
      </w:pPr>
      <w:r>
        <w:rPr>
          <w:b/>
          <w:bCs/>
        </w:rPr>
        <w:t>Fig.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S3.</w:t>
      </w:r>
      <w:r>
        <w:rPr>
          <w:b/>
          <w:bCs/>
          <w:spacing w:val="40"/>
        </w:rPr>
        <w:t xml:space="preserve"> </w:t>
      </w:r>
      <w:r>
        <w:t>Calculated</w:t>
      </w:r>
      <w:r>
        <w:rPr>
          <w:spacing w:val="40"/>
        </w:rPr>
        <w:t xml:space="preserve"> </w:t>
      </w:r>
      <w:r>
        <w:t>electronic</w:t>
      </w:r>
      <w:r>
        <w:rPr>
          <w:spacing w:val="40"/>
        </w:rPr>
        <w:t xml:space="preserve"> </w:t>
      </w:r>
      <w:r>
        <w:t>band</w:t>
      </w:r>
      <w:r>
        <w:rPr>
          <w:spacing w:val="40"/>
        </w:rPr>
        <w:t xml:space="preserve"> </w:t>
      </w:r>
      <w:r>
        <w:t>structures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Sp.gr.</w:t>
      </w:r>
      <w:r>
        <w:rPr>
          <w:spacing w:val="40"/>
        </w:rPr>
        <w:t xml:space="preserve"> </w:t>
      </w:r>
      <w:r>
        <w:rPr>
          <w:i/>
          <w:iCs/>
          <w:spacing w:val="16"/>
          <w:w w:val="105"/>
        </w:rPr>
        <w:t>P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pacing w:val="16"/>
                <w:w w:val="105"/>
              </w:rPr>
            </m:ctrlPr>
          </m:accPr>
          <m:e>
            <m:r>
              <w:rPr>
                <w:rFonts w:ascii="Cambria Math" w:hAnsi="Cambria Math"/>
                <w:spacing w:val="16"/>
                <w:w w:val="105"/>
              </w:rPr>
              <m:t>6</m:t>
            </m:r>
          </m:e>
        </m:acc>
      </m:oMath>
      <w:r w:rsidRPr="007052D6">
        <w:rPr>
          <w:spacing w:val="16"/>
          <w:w w:val="105"/>
        </w:rPr>
        <w:t>2</w:t>
      </w:r>
      <w:r>
        <w:rPr>
          <w:i/>
          <w:iCs/>
          <w:spacing w:val="16"/>
          <w:w w:val="105"/>
        </w:rPr>
        <w:t>m</w:t>
      </w:r>
      <w:r>
        <w:t xml:space="preserve"> along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high </w:t>
      </w:r>
      <w:r>
        <w:rPr>
          <w:position w:val="2"/>
        </w:rPr>
        <w:t>symmetric points in the Brillouin Zone for ScNiSn and its hydride ScNiSnH</w:t>
      </w:r>
      <w:r>
        <w:rPr>
          <w:sz w:val="16"/>
          <w:szCs w:val="16"/>
        </w:rPr>
        <w:t>0.667</w:t>
      </w:r>
      <w:r>
        <w:rPr>
          <w:position w:val="2"/>
        </w:rPr>
        <w:t>.</w:t>
      </w:r>
    </w:p>
    <w:p w14:paraId="578AF848" w14:textId="77777777" w:rsidR="00E7621D" w:rsidRDefault="00E7621D" w:rsidP="00E7621D">
      <w:pPr>
        <w:pStyle w:val="Brdtekst"/>
        <w:spacing w:before="3" w:line="237" w:lineRule="auto"/>
        <w:ind w:left="140"/>
      </w:pPr>
    </w:p>
    <w:p w14:paraId="0963CE5B" w14:textId="77777777" w:rsidR="00E7621D" w:rsidRDefault="00E7621D" w:rsidP="00E7621D">
      <w:pPr>
        <w:pStyle w:val="Brdtekst"/>
        <w:rPr>
          <w:sz w:val="20"/>
        </w:rPr>
      </w:pPr>
    </w:p>
    <w:p w14:paraId="54F0379F" w14:textId="77777777" w:rsidR="00E7621D" w:rsidRDefault="00E7621D" w:rsidP="00E7621D">
      <w:pPr>
        <w:pStyle w:val="Brdtekst"/>
        <w:spacing w:before="5"/>
        <w:rPr>
          <w:sz w:val="17"/>
        </w:rPr>
      </w:pPr>
      <w:r>
        <w:rPr>
          <w:noProof/>
          <w:sz w:val="17"/>
        </w:rPr>
        <w:drawing>
          <wp:inline distT="0" distB="0" distL="0" distR="0" wp14:anchorId="6F47ED0D" wp14:editId="355E0DCD">
            <wp:extent cx="6292850" cy="2431415"/>
            <wp:effectExtent l="0" t="0" r="0" b="698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C24E" w14:textId="77777777" w:rsidR="00E7621D" w:rsidRDefault="00E7621D" w:rsidP="00E7621D">
      <w:pPr>
        <w:pStyle w:val="Brdtekst"/>
        <w:spacing w:before="5"/>
        <w:rPr>
          <w:sz w:val="26"/>
        </w:rPr>
      </w:pPr>
    </w:p>
    <w:p w14:paraId="7F34E141" w14:textId="77777777" w:rsidR="00E7621D" w:rsidRDefault="00E7621D" w:rsidP="00E7621D">
      <w:pPr>
        <w:pStyle w:val="Brdtekst"/>
        <w:ind w:left="140"/>
        <w:rPr>
          <w:position w:val="2"/>
        </w:rPr>
      </w:pPr>
      <w:r>
        <w:rPr>
          <w:b/>
        </w:rPr>
        <w:t>Fig.</w:t>
      </w:r>
      <w:r>
        <w:rPr>
          <w:b/>
          <w:spacing w:val="61"/>
        </w:rPr>
        <w:t xml:space="preserve"> </w:t>
      </w:r>
      <w:r>
        <w:rPr>
          <w:b/>
        </w:rPr>
        <w:t>S4.</w:t>
      </w:r>
      <w:r>
        <w:rPr>
          <w:b/>
          <w:spacing w:val="6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total</w:t>
      </w:r>
      <w:r>
        <w:rPr>
          <w:spacing w:val="62"/>
        </w:rPr>
        <w:t xml:space="preserve"> </w:t>
      </w:r>
      <w:r>
        <w:t>density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partial</w:t>
      </w:r>
      <w:r>
        <w:rPr>
          <w:spacing w:val="62"/>
        </w:rPr>
        <w:t xml:space="preserve"> </w:t>
      </w:r>
      <w:r>
        <w:t>density</w:t>
      </w:r>
      <w:r>
        <w:rPr>
          <w:spacing w:val="4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states</w:t>
      </w:r>
      <w:r>
        <w:rPr>
          <w:spacing w:val="62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ScNiSn</w:t>
      </w:r>
      <w:r>
        <w:rPr>
          <w:spacing w:val="61"/>
        </w:rPr>
        <w:t xml:space="preserve"> </w:t>
      </w:r>
      <w:r>
        <w:t>(a)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 xml:space="preserve">hydride </w:t>
      </w:r>
      <w:r>
        <w:rPr>
          <w:position w:val="2"/>
        </w:rPr>
        <w:t>ScNiSnH</w:t>
      </w:r>
      <w:r>
        <w:rPr>
          <w:sz w:val="16"/>
        </w:rPr>
        <w:t xml:space="preserve">0.667 </w:t>
      </w:r>
      <w:r>
        <w:rPr>
          <w:position w:val="2"/>
        </w:rPr>
        <w:t>(b).</w:t>
      </w:r>
    </w:p>
    <w:p w14:paraId="5410E11B" w14:textId="71EBC3C1" w:rsidR="00E7621D" w:rsidRPr="00E7621D" w:rsidRDefault="00E7621D" w:rsidP="00E7621D">
      <w:pPr>
        <w:rPr>
          <w:sz w:val="24"/>
          <w:szCs w:val="24"/>
        </w:rPr>
      </w:pPr>
      <w:bookmarkStart w:id="0" w:name="SUPPLEMENTARY_INFO_FILE_ScNiSnD_ACTA_MAT"/>
      <w:bookmarkEnd w:id="0"/>
    </w:p>
    <w:p w14:paraId="7DB87FB4" w14:textId="77777777" w:rsidR="0084521A" w:rsidRDefault="0084521A"/>
    <w:sectPr w:rsidR="0084521A" w:rsidSect="00D32E83">
      <w:footerReference w:type="default" r:id="rId16"/>
      <w:pgSz w:w="11910" w:h="16840"/>
      <w:pgMar w:top="1360" w:right="700" w:bottom="1200" w:left="1300" w:header="0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85D4" w14:textId="77777777" w:rsidR="00E7621D" w:rsidRDefault="00E7621D" w:rsidP="00E7621D">
      <w:r>
        <w:separator/>
      </w:r>
    </w:p>
  </w:endnote>
  <w:endnote w:type="continuationSeparator" w:id="0">
    <w:p w14:paraId="40596422" w14:textId="77777777" w:rsidR="00E7621D" w:rsidRDefault="00E7621D" w:rsidP="00E7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E11D" w14:textId="77777777" w:rsidR="00E7621D" w:rsidRDefault="00E762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908C" w14:textId="4739DC58" w:rsidR="00D32E83" w:rsidRDefault="00E7621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1F7473" wp14:editId="08412BCC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32E3A" w14:textId="77777777" w:rsidR="00D32E83" w:rsidRDefault="00E762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F747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514.8pt;margin-top:780.8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DGn&#10;QwTgAAAADwEAAA8AAAAAAAAAAAAAAAAALgQAAGRycy9kb3ducmV2LnhtbFBLBQYAAAAABAAEAPMA&#10;AAA7BQAAAAA=&#10;" filled="f" stroked="f">
              <v:textbox inset="0,0,0,0">
                <w:txbxContent>
                  <w:p w14:paraId="5AC32E3A" w14:textId="77777777" w:rsidR="00D32E83" w:rsidRDefault="00E762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B7D1" w14:textId="77777777" w:rsidR="00E7621D" w:rsidRDefault="00E7621D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FD0F" w14:textId="4F38E5FC" w:rsidR="00F53740" w:rsidRDefault="00E7621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250A9B" wp14:editId="4A022456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49A81" w14:textId="742B34F7" w:rsidR="00F53740" w:rsidRPr="00E7621D" w:rsidRDefault="00E762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nb-NO"/>
                            </w:rPr>
                          </w:pPr>
                          <w:r>
                            <w:rPr>
                              <w:rFonts w:ascii="Calibri"/>
                              <w:lang w:val="nb-NO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50A9B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style="position:absolute;margin-left:514.8pt;margin-top:780.8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" filled="f" stroked="f">
              <v:textbox inset="0,0,0,0">
                <w:txbxContent>
                  <w:p w14:paraId="0D149A81" w14:textId="742B34F7" w:rsidR="00F53740" w:rsidRPr="00E7621D" w:rsidRDefault="00E7621D">
                    <w:pPr>
                      <w:spacing w:line="245" w:lineRule="exact"/>
                      <w:ind w:left="60"/>
                      <w:rPr>
                        <w:rFonts w:ascii="Calibri"/>
                        <w:lang w:val="nb-NO"/>
                      </w:rPr>
                    </w:pPr>
                    <w:r>
                      <w:rPr>
                        <w:rFonts w:ascii="Calibri"/>
                        <w:lang w:val="nb-NO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056C" w14:textId="77777777" w:rsidR="00E7621D" w:rsidRDefault="00E7621D" w:rsidP="00E7621D">
      <w:r>
        <w:separator/>
      </w:r>
    </w:p>
  </w:footnote>
  <w:footnote w:type="continuationSeparator" w:id="0">
    <w:p w14:paraId="24B633B3" w14:textId="77777777" w:rsidR="00E7621D" w:rsidRDefault="00E7621D" w:rsidP="00E7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B511" w14:textId="77777777" w:rsidR="00E7621D" w:rsidRDefault="00E762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1493" w14:textId="77777777" w:rsidR="00E7621D" w:rsidRDefault="00E762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2696" w14:textId="77777777" w:rsidR="00E7621D" w:rsidRDefault="00E7621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1D"/>
    <w:rsid w:val="002A7389"/>
    <w:rsid w:val="0084521A"/>
    <w:rsid w:val="00E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7932D"/>
  <w15:chartTrackingRefBased/>
  <w15:docId w15:val="{5DAC2CD9-E3F3-477A-87F9-744032A3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E7621D"/>
    <w:pPr>
      <w:ind w:left="115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7621D"/>
    <w:pPr>
      <w:ind w:left="1532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62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62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76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E7621D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E7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7621D"/>
    <w:pPr>
      <w:spacing w:before="4"/>
      <w:ind w:left="107"/>
    </w:pPr>
  </w:style>
  <w:style w:type="paragraph" w:styleId="Topptekst">
    <w:name w:val="header"/>
    <w:basedOn w:val="Normal"/>
    <w:link w:val="TopptekstTegn"/>
    <w:uiPriority w:val="99"/>
    <w:unhideWhenUsed/>
    <w:rsid w:val="00E7621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621D"/>
    <w:rPr>
      <w:rFonts w:ascii="Times New Roman" w:eastAsia="Times New Roman" w:hAnsi="Times New Roman" w:cs="Times New Roman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E7621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621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A. Yartys</dc:creator>
  <cp:keywords/>
  <dc:description/>
  <cp:lastModifiedBy>Volodymyr A. Yartys</cp:lastModifiedBy>
  <cp:revision>1</cp:revision>
  <dcterms:created xsi:type="dcterms:W3CDTF">2022-11-17T11:56:00Z</dcterms:created>
  <dcterms:modified xsi:type="dcterms:W3CDTF">2022-11-17T11:58:00Z</dcterms:modified>
</cp:coreProperties>
</file>