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C3C" w:rsidRPr="00214268" w:rsidRDefault="009036BB" w:rsidP="001B3C3C">
      <w:pPr>
        <w:pStyle w:val="BodyText2"/>
        <w:ind w:left="284" w:right="284"/>
        <w:jc w:val="left"/>
        <w:rPr>
          <w:sz w:val="28"/>
          <w:szCs w:val="28"/>
        </w:rPr>
      </w:pPr>
      <w:r w:rsidRPr="00550EBB">
        <w:rPr>
          <w:sz w:val="28"/>
          <w:szCs w:val="28"/>
        </w:rPr>
        <w:t xml:space="preserve">         </w:t>
      </w:r>
      <w:r w:rsidR="00203D57" w:rsidRPr="007847C7">
        <w:rPr>
          <w:sz w:val="28"/>
          <w:szCs w:val="28"/>
        </w:rPr>
        <w:t xml:space="preserve">   </w:t>
      </w:r>
      <w:r w:rsidRPr="00550EBB">
        <w:rPr>
          <w:sz w:val="28"/>
          <w:szCs w:val="28"/>
        </w:rPr>
        <w:t xml:space="preserve">      </w:t>
      </w:r>
      <w:r w:rsidR="002E0624" w:rsidRPr="00214268">
        <w:rPr>
          <w:sz w:val="28"/>
          <w:szCs w:val="28"/>
        </w:rPr>
        <w:t xml:space="preserve">  </w:t>
      </w:r>
      <w:r w:rsidR="00C2632B" w:rsidRPr="00214268">
        <w:rPr>
          <w:sz w:val="28"/>
          <w:szCs w:val="28"/>
          <w:lang w:val="en-US"/>
        </w:rPr>
        <w:object w:dxaOrig="6848" w:dyaOrig="5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7.2pt;height:486.2pt" o:ole="">
            <v:imagedata r:id="rId8" o:title=""/>
          </v:shape>
          <o:OLEObject Type="Embed" ProgID="PowerPoint.Slide.12" ShapeID="_x0000_i1025" DrawAspect="Content" ObjectID="_1667480581" r:id="rId9"/>
        </w:object>
      </w:r>
      <w:r w:rsidR="001B3C3C" w:rsidRPr="00214268">
        <w:rPr>
          <w:sz w:val="28"/>
          <w:szCs w:val="28"/>
        </w:rPr>
        <w:t xml:space="preserve">  </w:t>
      </w:r>
    </w:p>
    <w:p w:rsidR="00753961" w:rsidRPr="007847C7" w:rsidRDefault="00753961" w:rsidP="00E73F5D">
      <w:pPr>
        <w:spacing w:line="276" w:lineRule="auto"/>
        <w:jc w:val="both"/>
        <w:rPr>
          <w:sz w:val="28"/>
          <w:szCs w:val="28"/>
        </w:rPr>
      </w:pPr>
    </w:p>
    <w:p w:rsidR="00203D57" w:rsidRPr="007847C7" w:rsidRDefault="00203D57" w:rsidP="00E73F5D">
      <w:pPr>
        <w:spacing w:line="276" w:lineRule="auto"/>
        <w:jc w:val="both"/>
        <w:rPr>
          <w:sz w:val="28"/>
          <w:szCs w:val="28"/>
        </w:rPr>
      </w:pPr>
    </w:p>
    <w:p w:rsidR="00E4775A" w:rsidRPr="00641634" w:rsidRDefault="00E4775A" w:rsidP="008F4F93">
      <w:pPr>
        <w:ind w:firstLine="284"/>
        <w:jc w:val="both"/>
        <w:rPr>
          <w:sz w:val="26"/>
          <w:szCs w:val="26"/>
        </w:rPr>
      </w:pPr>
      <w:r w:rsidRPr="00641634">
        <w:rPr>
          <w:sz w:val="26"/>
          <w:szCs w:val="26"/>
        </w:rPr>
        <w:lastRenderedPageBreak/>
        <w:t xml:space="preserve">Разработка представленного в работе композита нацелена, в основном, </w:t>
      </w:r>
      <w:r w:rsidR="008409C1" w:rsidRPr="00641634">
        <w:rPr>
          <w:sz w:val="26"/>
          <w:szCs w:val="26"/>
        </w:rPr>
        <w:t xml:space="preserve">на </w:t>
      </w:r>
      <w:r w:rsidR="008F4F93" w:rsidRPr="00641634">
        <w:rPr>
          <w:sz w:val="26"/>
          <w:szCs w:val="26"/>
        </w:rPr>
        <w:t xml:space="preserve">замену титановых сплавов </w:t>
      </w:r>
      <w:r w:rsidRPr="00641634">
        <w:rPr>
          <w:sz w:val="26"/>
          <w:szCs w:val="26"/>
        </w:rPr>
        <w:t xml:space="preserve">в элементах конструкций, </w:t>
      </w:r>
      <w:r w:rsidR="008F4F93" w:rsidRPr="00641634">
        <w:rPr>
          <w:sz w:val="26"/>
          <w:szCs w:val="26"/>
        </w:rPr>
        <w:t>как материал</w:t>
      </w:r>
      <w:r w:rsidR="004A03E7">
        <w:rPr>
          <w:sz w:val="26"/>
          <w:szCs w:val="26"/>
        </w:rPr>
        <w:t>ом</w:t>
      </w:r>
      <w:r w:rsidR="008F4F93" w:rsidRPr="00641634">
        <w:rPr>
          <w:sz w:val="26"/>
          <w:szCs w:val="26"/>
        </w:rPr>
        <w:t xml:space="preserve"> </w:t>
      </w:r>
      <w:r w:rsidRPr="00641634">
        <w:rPr>
          <w:sz w:val="26"/>
          <w:szCs w:val="26"/>
        </w:rPr>
        <w:t>имеющ</w:t>
      </w:r>
      <w:r w:rsidR="004A03E7">
        <w:rPr>
          <w:sz w:val="26"/>
          <w:szCs w:val="26"/>
        </w:rPr>
        <w:t>им</w:t>
      </w:r>
      <w:r w:rsidRPr="00641634">
        <w:rPr>
          <w:sz w:val="26"/>
          <w:szCs w:val="26"/>
        </w:rPr>
        <w:t xml:space="preserve"> более высокие механические характеристики</w:t>
      </w:r>
      <w:r w:rsidR="008409C1" w:rsidRPr="00641634">
        <w:rPr>
          <w:sz w:val="26"/>
          <w:szCs w:val="26"/>
        </w:rPr>
        <w:t>.</w:t>
      </w:r>
    </w:p>
    <w:p w:rsidR="00203D57" w:rsidRPr="00641634" w:rsidRDefault="008409C1" w:rsidP="008409C1">
      <w:pPr>
        <w:spacing w:line="276" w:lineRule="auto"/>
        <w:ind w:firstLine="284"/>
        <w:jc w:val="both"/>
        <w:rPr>
          <w:sz w:val="26"/>
          <w:szCs w:val="26"/>
        </w:rPr>
      </w:pPr>
      <w:r w:rsidRPr="00641634">
        <w:rPr>
          <w:sz w:val="26"/>
          <w:szCs w:val="26"/>
        </w:rPr>
        <w:t>Образцы представленного в работе конструкционного композитного материала имеют плотность, соответствующую плотности титановых сплавов (~ 4.5 г/см</w:t>
      </w:r>
      <w:r w:rsidRPr="00641634">
        <w:rPr>
          <w:sz w:val="26"/>
          <w:szCs w:val="26"/>
          <w:vertAlign w:val="superscript"/>
        </w:rPr>
        <w:t>3</w:t>
      </w:r>
      <w:r w:rsidRPr="00641634">
        <w:rPr>
          <w:sz w:val="26"/>
          <w:szCs w:val="26"/>
        </w:rPr>
        <w:t>). Однако композитные образцы обладают существенно большей жесткостью за счет высокомодульных армирующих волокон монокристаллического сапфира и интерметаллидов титан-алюминий, которые, кроме того, потенциально в состоянии обеспечить более высокую прочность, сопротивление ползучести, а также, учитывая характер разрушения структуры, и трещиностойкость в сравнении с указанными сплавами. Это делает перспективной разработку такого типа композитов.</w:t>
      </w:r>
    </w:p>
    <w:p w:rsidR="0077079B" w:rsidRPr="00641634" w:rsidRDefault="0077079B" w:rsidP="00641634">
      <w:pPr>
        <w:ind w:firstLine="284"/>
        <w:jc w:val="both"/>
        <w:rPr>
          <w:sz w:val="26"/>
          <w:szCs w:val="26"/>
        </w:rPr>
      </w:pPr>
      <w:r w:rsidRPr="00641634">
        <w:rPr>
          <w:sz w:val="26"/>
          <w:szCs w:val="26"/>
        </w:rPr>
        <w:t>Необходимая прочность и жесткость композитной структуры в значительной степени обеспечивается монокристаллическими волокнами сапфира, выращенными модифицированным методом Степанова</w:t>
      </w:r>
      <w:r w:rsidR="00BB2AD1" w:rsidRPr="00BB2AD1">
        <w:rPr>
          <w:rFonts w:eastAsia="Helvetica"/>
          <w:sz w:val="26"/>
          <w:szCs w:val="26"/>
          <w:u w:color="000000"/>
        </w:rPr>
        <w:t>/</w:t>
      </w:r>
      <w:r w:rsidR="00BB2AD1" w:rsidRPr="00641634">
        <w:rPr>
          <w:sz w:val="26"/>
          <w:szCs w:val="26"/>
          <w:lang w:val="en-US"/>
        </w:rPr>
        <w:t>EFG</w:t>
      </w:r>
      <w:r w:rsidRPr="00641634">
        <w:rPr>
          <w:sz w:val="26"/>
          <w:szCs w:val="26"/>
        </w:rPr>
        <w:t xml:space="preserve">. Иллюстрации к процедуре получения волокон представлены на рис.1 и рис. 2, а результаты испытаний </w:t>
      </w:r>
      <w:r w:rsidR="00BB2AD1">
        <w:rPr>
          <w:sz w:val="26"/>
          <w:szCs w:val="26"/>
        </w:rPr>
        <w:t xml:space="preserve">некоторых </w:t>
      </w:r>
      <w:r w:rsidRPr="00641634">
        <w:rPr>
          <w:sz w:val="26"/>
          <w:szCs w:val="26"/>
        </w:rPr>
        <w:t xml:space="preserve">волокон приведены на рис. 3 [Кийко В.М., Стрюков Д.О, Коржов В.П., Курлов В.Н. Прочность монокристаллических волокн сапфира, полученных методом Степанова. </w:t>
      </w:r>
      <w:r w:rsidRPr="00641634">
        <w:rPr>
          <w:sz w:val="26"/>
          <w:szCs w:val="26"/>
          <w:lang w:val="en-US"/>
        </w:rPr>
        <w:t>XXIII</w:t>
      </w:r>
      <w:r w:rsidRPr="00641634">
        <w:rPr>
          <w:sz w:val="26"/>
          <w:szCs w:val="26"/>
        </w:rPr>
        <w:t xml:space="preserve"> Петербургские чтения по проблемам прочности, посвященные 100-летию ФТИ им. А.Ф. Иоффе и 110-летию чл.-корр. АН СССР А.В. Степанова 10-12 апреля 2018 г, Санкт-Петербург. Сборник</w:t>
      </w:r>
      <w:r w:rsidRPr="00641634">
        <w:rPr>
          <w:sz w:val="26"/>
          <w:szCs w:val="26"/>
          <w:lang w:val="en-US"/>
        </w:rPr>
        <w:t xml:space="preserve"> </w:t>
      </w:r>
      <w:r w:rsidRPr="00641634">
        <w:rPr>
          <w:sz w:val="26"/>
          <w:szCs w:val="26"/>
        </w:rPr>
        <w:t>материалов</w:t>
      </w:r>
      <w:r w:rsidRPr="00641634">
        <w:rPr>
          <w:sz w:val="26"/>
          <w:szCs w:val="26"/>
          <w:lang w:val="en-US"/>
        </w:rPr>
        <w:t xml:space="preserve">, c. 17; Kiiko V.M., </w:t>
      </w:r>
      <w:r w:rsidRPr="00641634">
        <w:rPr>
          <w:color w:val="000000"/>
          <w:sz w:val="26"/>
          <w:szCs w:val="26"/>
          <w:lang w:val="en-US"/>
        </w:rPr>
        <w:t>Mileiko S.T. Evaluation of room temperature strength of oxide fibres produced by the internal crystallization method. Composites Science and Technology, 1999, 59, pp. 1977-1981]</w:t>
      </w:r>
      <w:r w:rsidR="00CD7F2C" w:rsidRPr="00641634">
        <w:rPr>
          <w:sz w:val="26"/>
          <w:szCs w:val="26"/>
          <w:lang w:val="en-US"/>
        </w:rPr>
        <w:t xml:space="preserve">. </w:t>
      </w:r>
      <w:r w:rsidRPr="00641634">
        <w:rPr>
          <w:rFonts w:eastAsia="Helvetica"/>
          <w:sz w:val="26"/>
          <w:szCs w:val="26"/>
          <w:u w:color="000000"/>
        </w:rPr>
        <w:t>Полученные</w:t>
      </w:r>
      <w:r w:rsidRPr="00641634">
        <w:rPr>
          <w:rFonts w:eastAsia="Helvetica"/>
          <w:sz w:val="26"/>
          <w:szCs w:val="26"/>
          <w:u w:color="000000"/>
          <w:lang w:val="en-US"/>
        </w:rPr>
        <w:t xml:space="preserve"> </w:t>
      </w:r>
      <w:r w:rsidRPr="00641634">
        <w:rPr>
          <w:rFonts w:eastAsia="Helvetica"/>
          <w:sz w:val="26"/>
          <w:szCs w:val="26"/>
          <w:u w:color="000000"/>
        </w:rPr>
        <w:t>в</w:t>
      </w:r>
      <w:r w:rsidRPr="00641634">
        <w:rPr>
          <w:rFonts w:eastAsia="Helvetica"/>
          <w:sz w:val="26"/>
          <w:szCs w:val="26"/>
          <w:u w:color="000000"/>
          <w:lang w:val="en-US"/>
        </w:rPr>
        <w:t xml:space="preserve"> </w:t>
      </w:r>
      <w:r w:rsidRPr="00641634">
        <w:rPr>
          <w:rFonts w:eastAsia="Helvetica"/>
          <w:sz w:val="26"/>
          <w:szCs w:val="26"/>
          <w:u w:color="000000"/>
        </w:rPr>
        <w:t>работе</w:t>
      </w:r>
      <w:r w:rsidRPr="00641634">
        <w:rPr>
          <w:rFonts w:eastAsia="Helvetica"/>
          <w:sz w:val="26"/>
          <w:szCs w:val="26"/>
          <w:u w:color="000000"/>
          <w:lang w:val="en-US"/>
        </w:rPr>
        <w:t xml:space="preserve"> </w:t>
      </w:r>
      <w:r w:rsidRPr="00641634">
        <w:rPr>
          <w:rFonts w:eastAsia="Helvetica"/>
          <w:sz w:val="26"/>
          <w:szCs w:val="26"/>
          <w:u w:color="000000"/>
        </w:rPr>
        <w:t>сапфировые</w:t>
      </w:r>
      <w:r w:rsidRPr="00641634">
        <w:rPr>
          <w:rFonts w:eastAsia="Helvetica"/>
          <w:sz w:val="26"/>
          <w:szCs w:val="26"/>
          <w:u w:color="000000"/>
          <w:lang w:val="en-US"/>
        </w:rPr>
        <w:t xml:space="preserve"> </w:t>
      </w:r>
      <w:r w:rsidRPr="00641634">
        <w:rPr>
          <w:rFonts w:eastAsia="Helvetica"/>
          <w:sz w:val="26"/>
          <w:szCs w:val="26"/>
          <w:u w:color="000000"/>
        </w:rPr>
        <w:t>волокна</w:t>
      </w:r>
      <w:r w:rsidRPr="00641634">
        <w:rPr>
          <w:rFonts w:eastAsia="Helvetica"/>
          <w:sz w:val="26"/>
          <w:szCs w:val="26"/>
          <w:u w:color="000000"/>
          <w:lang w:val="en-US"/>
        </w:rPr>
        <w:t xml:space="preserve"> Al</w:t>
      </w:r>
      <w:r w:rsidRPr="00641634">
        <w:rPr>
          <w:rFonts w:eastAsia="Helvetica"/>
          <w:sz w:val="26"/>
          <w:szCs w:val="26"/>
          <w:u w:color="000000"/>
          <w:vertAlign w:val="subscript"/>
          <w:lang w:val="en-US"/>
        </w:rPr>
        <w:t>2</w:t>
      </w:r>
      <w:r w:rsidRPr="00641634">
        <w:rPr>
          <w:rFonts w:eastAsia="Helvetica"/>
          <w:sz w:val="26"/>
          <w:szCs w:val="26"/>
          <w:u w:color="000000"/>
          <w:lang w:val="en-US"/>
        </w:rPr>
        <w:t>O</w:t>
      </w:r>
      <w:r w:rsidRPr="00641634">
        <w:rPr>
          <w:rFonts w:eastAsia="Helvetica"/>
          <w:sz w:val="26"/>
          <w:szCs w:val="26"/>
          <w:u w:color="000000"/>
          <w:vertAlign w:val="subscript"/>
          <w:lang w:val="en-US"/>
        </w:rPr>
        <w:t>3</w:t>
      </w:r>
      <w:r w:rsidRPr="00641634">
        <w:rPr>
          <w:rFonts w:eastAsia="Helvetica"/>
          <w:sz w:val="26"/>
          <w:szCs w:val="26"/>
          <w:u w:color="000000"/>
          <w:lang w:val="en-US"/>
        </w:rPr>
        <w:t xml:space="preserve"> </w:t>
      </w:r>
      <w:r w:rsidRPr="00641634">
        <w:rPr>
          <w:rFonts w:eastAsia="Helvetica"/>
          <w:sz w:val="26"/>
          <w:szCs w:val="26"/>
          <w:u w:color="000000"/>
        </w:rPr>
        <w:t>превосходят</w:t>
      </w:r>
      <w:r w:rsidRPr="00641634">
        <w:rPr>
          <w:rFonts w:eastAsia="Helvetica"/>
          <w:sz w:val="26"/>
          <w:szCs w:val="26"/>
          <w:u w:color="000000"/>
          <w:lang w:val="en-US"/>
        </w:rPr>
        <w:t xml:space="preserve"> </w:t>
      </w:r>
      <w:r w:rsidRPr="00641634">
        <w:rPr>
          <w:rFonts w:eastAsia="Helvetica"/>
          <w:sz w:val="26"/>
          <w:szCs w:val="26"/>
          <w:u w:color="000000"/>
        </w:rPr>
        <w:t>по</w:t>
      </w:r>
      <w:r w:rsidRPr="00641634">
        <w:rPr>
          <w:rFonts w:eastAsia="Helvetica"/>
          <w:sz w:val="26"/>
          <w:szCs w:val="26"/>
          <w:u w:color="000000"/>
          <w:lang w:val="en-US"/>
        </w:rPr>
        <w:t xml:space="preserve"> </w:t>
      </w:r>
      <w:r w:rsidRPr="00641634">
        <w:rPr>
          <w:rFonts w:eastAsia="Helvetica"/>
          <w:sz w:val="26"/>
          <w:szCs w:val="26"/>
          <w:u w:color="000000"/>
        </w:rPr>
        <w:t>прочности</w:t>
      </w:r>
      <w:r w:rsidRPr="00641634">
        <w:rPr>
          <w:rFonts w:eastAsia="Helvetica"/>
          <w:sz w:val="26"/>
          <w:szCs w:val="26"/>
          <w:u w:color="000000"/>
          <w:lang w:val="en-US"/>
        </w:rPr>
        <w:t xml:space="preserve"> </w:t>
      </w:r>
      <w:r w:rsidRPr="00641634">
        <w:rPr>
          <w:rFonts w:eastAsia="Helvetica"/>
          <w:sz w:val="26"/>
          <w:szCs w:val="26"/>
          <w:u w:color="000000"/>
        </w:rPr>
        <w:t>волокна</w:t>
      </w:r>
      <w:r w:rsidRPr="00641634">
        <w:rPr>
          <w:rFonts w:eastAsia="Helvetica"/>
          <w:sz w:val="26"/>
          <w:szCs w:val="26"/>
          <w:u w:color="000000"/>
          <w:lang w:val="en-US"/>
        </w:rPr>
        <w:t xml:space="preserve"> </w:t>
      </w:r>
      <w:r w:rsidRPr="00641634">
        <w:rPr>
          <w:rFonts w:eastAsia="Helvetica"/>
          <w:sz w:val="26"/>
          <w:szCs w:val="26"/>
          <w:u w:color="000000"/>
        </w:rPr>
        <w:t>аналогичного</w:t>
      </w:r>
      <w:r w:rsidRPr="00641634">
        <w:rPr>
          <w:rFonts w:eastAsia="Helvetica"/>
          <w:sz w:val="26"/>
          <w:szCs w:val="26"/>
          <w:u w:color="000000"/>
          <w:lang w:val="en-US"/>
        </w:rPr>
        <w:t xml:space="preserve"> </w:t>
      </w:r>
      <w:r w:rsidRPr="00641634">
        <w:rPr>
          <w:rFonts w:eastAsia="Helvetica"/>
          <w:sz w:val="26"/>
          <w:szCs w:val="26"/>
          <w:u w:color="000000"/>
        </w:rPr>
        <w:t>состава</w:t>
      </w:r>
      <w:r w:rsidRPr="00641634">
        <w:rPr>
          <w:rFonts w:eastAsia="Helvetica"/>
          <w:sz w:val="26"/>
          <w:szCs w:val="26"/>
          <w:u w:color="000000"/>
          <w:lang w:val="en-US"/>
        </w:rPr>
        <w:t xml:space="preserve">, </w:t>
      </w:r>
      <w:r w:rsidRPr="00641634">
        <w:rPr>
          <w:rFonts w:eastAsia="Helvetica"/>
          <w:sz w:val="26"/>
          <w:szCs w:val="26"/>
          <w:u w:color="000000"/>
        </w:rPr>
        <w:t>полученные</w:t>
      </w:r>
      <w:r w:rsidRPr="00641634">
        <w:rPr>
          <w:rFonts w:eastAsia="Helvetica"/>
          <w:sz w:val="26"/>
          <w:szCs w:val="26"/>
          <w:u w:color="000000"/>
          <w:lang w:val="en-US"/>
        </w:rPr>
        <w:t xml:space="preserve"> </w:t>
      </w:r>
      <w:r w:rsidRPr="00641634">
        <w:rPr>
          <w:rFonts w:eastAsia="Helvetica"/>
          <w:sz w:val="26"/>
          <w:szCs w:val="26"/>
          <w:u w:color="000000"/>
        </w:rPr>
        <w:t>другими</w:t>
      </w:r>
      <w:r w:rsidRPr="00641634">
        <w:rPr>
          <w:rFonts w:eastAsia="Helvetica"/>
          <w:sz w:val="26"/>
          <w:szCs w:val="26"/>
          <w:u w:color="000000"/>
          <w:lang w:val="en-US"/>
        </w:rPr>
        <w:t xml:space="preserve"> </w:t>
      </w:r>
      <w:r w:rsidRPr="00641634">
        <w:rPr>
          <w:rFonts w:eastAsia="Helvetica"/>
          <w:sz w:val="26"/>
          <w:szCs w:val="26"/>
          <w:u w:color="000000"/>
        </w:rPr>
        <w:t>методами</w:t>
      </w:r>
      <w:r w:rsidRPr="00641634">
        <w:rPr>
          <w:rFonts w:eastAsia="Helvetica"/>
          <w:sz w:val="26"/>
          <w:szCs w:val="26"/>
          <w:u w:color="000000"/>
          <w:lang w:val="en-US"/>
        </w:rPr>
        <w:t xml:space="preserve">, </w:t>
      </w:r>
      <w:r w:rsidRPr="00641634">
        <w:rPr>
          <w:rFonts w:eastAsia="Helvetica"/>
          <w:sz w:val="26"/>
          <w:szCs w:val="26"/>
          <w:u w:color="000000"/>
        </w:rPr>
        <w:t>в</w:t>
      </w:r>
      <w:r w:rsidRPr="00641634">
        <w:rPr>
          <w:rFonts w:eastAsia="Helvetica"/>
          <w:sz w:val="26"/>
          <w:szCs w:val="26"/>
          <w:u w:color="000000"/>
          <w:lang w:val="en-US"/>
        </w:rPr>
        <w:t xml:space="preserve"> </w:t>
      </w:r>
      <w:r w:rsidRPr="00641634">
        <w:rPr>
          <w:rFonts w:eastAsia="Helvetica"/>
          <w:sz w:val="26"/>
          <w:szCs w:val="26"/>
          <w:u w:color="000000"/>
        </w:rPr>
        <w:t>частности</w:t>
      </w:r>
      <w:r w:rsidRPr="00641634">
        <w:rPr>
          <w:rFonts w:eastAsia="Helvetica"/>
          <w:sz w:val="26"/>
          <w:szCs w:val="26"/>
          <w:u w:color="000000"/>
          <w:lang w:val="en-US"/>
        </w:rPr>
        <w:t xml:space="preserve">, </w:t>
      </w:r>
      <w:r w:rsidRPr="00641634">
        <w:rPr>
          <w:rFonts w:eastAsia="Helvetica"/>
          <w:sz w:val="26"/>
          <w:szCs w:val="26"/>
          <w:u w:color="000000"/>
        </w:rPr>
        <w:t>методом</w:t>
      </w:r>
      <w:r w:rsidRPr="00641634">
        <w:rPr>
          <w:rFonts w:eastAsia="Helvetica"/>
          <w:sz w:val="26"/>
          <w:szCs w:val="26"/>
          <w:u w:color="000000"/>
          <w:lang w:val="en-US"/>
        </w:rPr>
        <w:t xml:space="preserve"> </w:t>
      </w:r>
      <w:r w:rsidRPr="00641634">
        <w:rPr>
          <w:rFonts w:eastAsia="Helvetica"/>
          <w:sz w:val="26"/>
          <w:szCs w:val="26"/>
          <w:u w:color="000000"/>
        </w:rPr>
        <w:t>внутренней</w:t>
      </w:r>
      <w:r w:rsidRPr="00641634">
        <w:rPr>
          <w:rFonts w:eastAsia="Helvetica"/>
          <w:sz w:val="26"/>
          <w:szCs w:val="26"/>
          <w:u w:color="000000"/>
          <w:lang w:val="en-US"/>
        </w:rPr>
        <w:t xml:space="preserve"> </w:t>
      </w:r>
      <w:r w:rsidRPr="00641634">
        <w:rPr>
          <w:rFonts w:eastAsia="Helvetica"/>
          <w:sz w:val="26"/>
          <w:szCs w:val="26"/>
          <w:u w:color="000000"/>
        </w:rPr>
        <w:t>кристаллизации</w:t>
      </w:r>
      <w:r w:rsidRPr="00641634">
        <w:rPr>
          <w:rFonts w:eastAsia="Helvetica"/>
          <w:sz w:val="26"/>
          <w:szCs w:val="26"/>
          <w:u w:color="000000"/>
          <w:lang w:val="en-US"/>
        </w:rPr>
        <w:t xml:space="preserve">, </w:t>
      </w:r>
      <w:r w:rsidRPr="00641634">
        <w:rPr>
          <w:rFonts w:eastAsia="Helvetica"/>
          <w:sz w:val="26"/>
          <w:szCs w:val="26"/>
          <w:u w:color="000000"/>
        </w:rPr>
        <w:t>используемые</w:t>
      </w:r>
      <w:r w:rsidRPr="00641634">
        <w:rPr>
          <w:rFonts w:eastAsia="Helvetica"/>
          <w:sz w:val="26"/>
          <w:szCs w:val="26"/>
          <w:u w:color="000000"/>
          <w:lang w:val="en-US"/>
        </w:rPr>
        <w:t xml:space="preserve"> </w:t>
      </w:r>
      <w:r w:rsidRPr="00641634">
        <w:rPr>
          <w:rFonts w:eastAsia="Helvetica"/>
          <w:sz w:val="26"/>
          <w:szCs w:val="26"/>
          <w:u w:color="000000"/>
        </w:rPr>
        <w:t>для</w:t>
      </w:r>
      <w:r w:rsidRPr="00641634">
        <w:rPr>
          <w:rFonts w:eastAsia="Helvetica"/>
          <w:sz w:val="26"/>
          <w:szCs w:val="26"/>
          <w:u w:color="000000"/>
          <w:lang w:val="en-US"/>
        </w:rPr>
        <w:t xml:space="preserve"> </w:t>
      </w:r>
      <w:r w:rsidRPr="00641634">
        <w:rPr>
          <w:rFonts w:eastAsia="Helvetica"/>
          <w:sz w:val="26"/>
          <w:szCs w:val="26"/>
          <w:u w:color="000000"/>
        </w:rPr>
        <w:t>разработки</w:t>
      </w:r>
      <w:r w:rsidRPr="00641634">
        <w:rPr>
          <w:rFonts w:eastAsia="Helvetica"/>
          <w:sz w:val="26"/>
          <w:szCs w:val="26"/>
          <w:u w:color="000000"/>
          <w:lang w:val="en-US"/>
        </w:rPr>
        <w:t xml:space="preserve"> </w:t>
      </w:r>
      <w:r w:rsidRPr="00641634">
        <w:rPr>
          <w:rFonts w:eastAsia="Helvetica"/>
          <w:sz w:val="26"/>
          <w:szCs w:val="26"/>
          <w:u w:color="000000"/>
        </w:rPr>
        <w:t>жаропрочных</w:t>
      </w:r>
      <w:r w:rsidRPr="00641634">
        <w:rPr>
          <w:rFonts w:eastAsia="Helvetica"/>
          <w:sz w:val="26"/>
          <w:szCs w:val="26"/>
          <w:u w:color="000000"/>
          <w:lang w:val="en-US"/>
        </w:rPr>
        <w:t xml:space="preserve"> </w:t>
      </w:r>
      <w:r w:rsidRPr="00641634">
        <w:rPr>
          <w:rFonts w:eastAsia="Helvetica"/>
          <w:sz w:val="26"/>
          <w:szCs w:val="26"/>
          <w:u w:color="000000"/>
        </w:rPr>
        <w:t>материалов</w:t>
      </w:r>
      <w:r w:rsidRPr="00641634">
        <w:rPr>
          <w:rFonts w:eastAsia="Helvetica"/>
          <w:sz w:val="26"/>
          <w:szCs w:val="26"/>
          <w:u w:color="000000"/>
          <w:lang w:val="en-US"/>
        </w:rPr>
        <w:t xml:space="preserve"> </w:t>
      </w:r>
      <w:r w:rsidRPr="00641634">
        <w:rPr>
          <w:sz w:val="26"/>
          <w:szCs w:val="26"/>
          <w:lang w:val="en-US"/>
        </w:rPr>
        <w:t>[</w:t>
      </w:r>
      <w:r w:rsidRPr="00641634">
        <w:rPr>
          <w:color w:val="000000"/>
          <w:sz w:val="26"/>
          <w:szCs w:val="26"/>
          <w:lang w:val="en-GB"/>
        </w:rPr>
        <w:t>Kurlov</w:t>
      </w:r>
      <w:r w:rsidRPr="00641634">
        <w:rPr>
          <w:caps/>
          <w:color w:val="000000"/>
          <w:sz w:val="26"/>
          <w:szCs w:val="26"/>
          <w:lang w:val="en-US"/>
        </w:rPr>
        <w:t>,</w:t>
      </w:r>
      <w:r w:rsidRPr="00641634">
        <w:rPr>
          <w:caps/>
          <w:color w:val="000000"/>
          <w:sz w:val="26"/>
          <w:szCs w:val="26"/>
          <w:lang w:val="en-GB"/>
        </w:rPr>
        <w:t>V</w:t>
      </w:r>
      <w:r w:rsidRPr="00641634">
        <w:rPr>
          <w:caps/>
          <w:color w:val="000000"/>
          <w:sz w:val="26"/>
          <w:szCs w:val="26"/>
          <w:lang w:val="en-US"/>
        </w:rPr>
        <w:t>.</w:t>
      </w:r>
      <w:r w:rsidRPr="00641634">
        <w:rPr>
          <w:caps/>
          <w:color w:val="000000"/>
          <w:sz w:val="26"/>
          <w:szCs w:val="26"/>
          <w:lang w:val="en-GB"/>
        </w:rPr>
        <w:t>N</w:t>
      </w:r>
      <w:r w:rsidRPr="00641634">
        <w:rPr>
          <w:caps/>
          <w:color w:val="000000"/>
          <w:sz w:val="26"/>
          <w:szCs w:val="26"/>
          <w:lang w:val="en-US"/>
        </w:rPr>
        <w:t xml:space="preserve">., </w:t>
      </w:r>
      <w:r w:rsidRPr="00641634">
        <w:rPr>
          <w:caps/>
          <w:color w:val="000000"/>
          <w:sz w:val="26"/>
          <w:szCs w:val="26"/>
          <w:lang w:val="en-GB"/>
        </w:rPr>
        <w:t>K</w:t>
      </w:r>
      <w:r w:rsidRPr="00641634">
        <w:rPr>
          <w:color w:val="000000"/>
          <w:sz w:val="26"/>
          <w:szCs w:val="26"/>
          <w:lang w:val="en-GB"/>
        </w:rPr>
        <w:t>iiko</w:t>
      </w:r>
      <w:r w:rsidRPr="00641634">
        <w:rPr>
          <w:caps/>
          <w:color w:val="000000"/>
          <w:sz w:val="26"/>
          <w:szCs w:val="26"/>
          <w:lang w:val="en-US"/>
        </w:rPr>
        <w:t>,</w:t>
      </w:r>
      <w:r w:rsidRPr="00641634">
        <w:rPr>
          <w:caps/>
          <w:color w:val="000000"/>
          <w:sz w:val="26"/>
          <w:szCs w:val="26"/>
          <w:lang w:val="en-GB"/>
        </w:rPr>
        <w:t>V</w:t>
      </w:r>
      <w:r w:rsidRPr="00641634">
        <w:rPr>
          <w:caps/>
          <w:color w:val="000000"/>
          <w:sz w:val="26"/>
          <w:szCs w:val="26"/>
          <w:lang w:val="en-US"/>
        </w:rPr>
        <w:t>.</w:t>
      </w:r>
      <w:r w:rsidRPr="00641634">
        <w:rPr>
          <w:caps/>
          <w:color w:val="000000"/>
          <w:sz w:val="26"/>
          <w:szCs w:val="26"/>
          <w:lang w:val="en-GB"/>
        </w:rPr>
        <w:t>M</w:t>
      </w:r>
      <w:r w:rsidRPr="00641634">
        <w:rPr>
          <w:caps/>
          <w:color w:val="000000"/>
          <w:sz w:val="26"/>
          <w:szCs w:val="26"/>
          <w:lang w:val="en-US"/>
        </w:rPr>
        <w:t xml:space="preserve">., </w:t>
      </w:r>
      <w:r w:rsidRPr="00641634">
        <w:rPr>
          <w:caps/>
          <w:color w:val="000000"/>
          <w:sz w:val="26"/>
          <w:szCs w:val="26"/>
          <w:lang w:val="en-GB"/>
        </w:rPr>
        <w:t>K</w:t>
      </w:r>
      <w:r w:rsidRPr="00641634">
        <w:rPr>
          <w:color w:val="000000"/>
          <w:sz w:val="26"/>
          <w:szCs w:val="26"/>
          <w:lang w:val="en-GB"/>
        </w:rPr>
        <w:t>olchin</w:t>
      </w:r>
      <w:r w:rsidRPr="00641634">
        <w:rPr>
          <w:caps/>
          <w:color w:val="000000"/>
          <w:sz w:val="26"/>
          <w:szCs w:val="26"/>
          <w:lang w:val="en-US"/>
        </w:rPr>
        <w:t>,</w:t>
      </w:r>
      <w:r w:rsidRPr="00641634">
        <w:rPr>
          <w:caps/>
          <w:color w:val="000000"/>
          <w:sz w:val="26"/>
          <w:szCs w:val="26"/>
          <w:lang w:val="en-GB"/>
        </w:rPr>
        <w:t>A</w:t>
      </w:r>
      <w:r w:rsidRPr="00641634">
        <w:rPr>
          <w:caps/>
          <w:color w:val="000000"/>
          <w:sz w:val="26"/>
          <w:szCs w:val="26"/>
          <w:lang w:val="en-US"/>
        </w:rPr>
        <w:t>.</w:t>
      </w:r>
      <w:r w:rsidRPr="00641634">
        <w:rPr>
          <w:caps/>
          <w:color w:val="000000"/>
          <w:sz w:val="26"/>
          <w:szCs w:val="26"/>
          <w:lang w:val="en-GB"/>
        </w:rPr>
        <w:t>A</w:t>
      </w:r>
      <w:r w:rsidRPr="00641634">
        <w:rPr>
          <w:caps/>
          <w:color w:val="000000"/>
          <w:sz w:val="26"/>
          <w:szCs w:val="26"/>
          <w:lang w:val="en-US"/>
        </w:rPr>
        <w:t xml:space="preserve">., </w:t>
      </w:r>
      <w:r w:rsidRPr="00641634">
        <w:rPr>
          <w:color w:val="000000"/>
          <w:sz w:val="26"/>
          <w:szCs w:val="26"/>
          <w:lang w:val="en-GB"/>
        </w:rPr>
        <w:t>and</w:t>
      </w:r>
      <w:r w:rsidRPr="00641634">
        <w:rPr>
          <w:color w:val="000000"/>
          <w:sz w:val="26"/>
          <w:szCs w:val="26"/>
          <w:lang w:val="en-US"/>
        </w:rPr>
        <w:t xml:space="preserve"> </w:t>
      </w:r>
      <w:r w:rsidRPr="00641634">
        <w:rPr>
          <w:color w:val="000000"/>
          <w:sz w:val="26"/>
          <w:szCs w:val="26"/>
          <w:lang w:val="en-GB"/>
        </w:rPr>
        <w:t>Mileiko</w:t>
      </w:r>
      <w:r w:rsidRPr="00641634">
        <w:rPr>
          <w:caps/>
          <w:color w:val="000000"/>
          <w:sz w:val="26"/>
          <w:szCs w:val="26"/>
          <w:lang w:val="en-US"/>
        </w:rPr>
        <w:t>,</w:t>
      </w:r>
      <w:r w:rsidRPr="00641634">
        <w:rPr>
          <w:caps/>
          <w:color w:val="000000"/>
          <w:sz w:val="26"/>
          <w:szCs w:val="26"/>
          <w:lang w:val="en-GB"/>
        </w:rPr>
        <w:t>S</w:t>
      </w:r>
      <w:r w:rsidRPr="00641634">
        <w:rPr>
          <w:caps/>
          <w:color w:val="000000"/>
          <w:sz w:val="26"/>
          <w:szCs w:val="26"/>
          <w:lang w:val="en-US"/>
        </w:rPr>
        <w:t>.</w:t>
      </w:r>
      <w:r w:rsidRPr="00641634">
        <w:rPr>
          <w:caps/>
          <w:color w:val="000000"/>
          <w:sz w:val="26"/>
          <w:szCs w:val="26"/>
          <w:lang w:val="en-GB"/>
        </w:rPr>
        <w:t>T</w:t>
      </w:r>
      <w:r w:rsidRPr="00641634">
        <w:rPr>
          <w:caps/>
          <w:color w:val="000000"/>
          <w:sz w:val="26"/>
          <w:szCs w:val="26"/>
          <w:lang w:val="en-US"/>
        </w:rPr>
        <w:t xml:space="preserve">., </w:t>
      </w:r>
      <w:r w:rsidRPr="00641634">
        <w:rPr>
          <w:caps/>
          <w:color w:val="000000"/>
          <w:sz w:val="26"/>
          <w:szCs w:val="26"/>
          <w:lang w:val="en-GB"/>
        </w:rPr>
        <w:t>S</w:t>
      </w:r>
      <w:r w:rsidRPr="00641634">
        <w:rPr>
          <w:color w:val="000000"/>
          <w:sz w:val="26"/>
          <w:szCs w:val="26"/>
          <w:lang w:val="en-GB"/>
        </w:rPr>
        <w:t>apphire</w:t>
      </w:r>
      <w:r w:rsidRPr="00641634">
        <w:rPr>
          <w:color w:val="000000"/>
          <w:sz w:val="26"/>
          <w:szCs w:val="26"/>
          <w:lang w:val="en-US"/>
        </w:rPr>
        <w:t xml:space="preserve"> </w:t>
      </w:r>
      <w:r w:rsidRPr="00641634">
        <w:rPr>
          <w:color w:val="000000"/>
          <w:sz w:val="26"/>
          <w:szCs w:val="26"/>
          <w:lang w:val="en-GB"/>
        </w:rPr>
        <w:t>fibres</w:t>
      </w:r>
      <w:r w:rsidRPr="00641634">
        <w:rPr>
          <w:color w:val="000000"/>
          <w:sz w:val="26"/>
          <w:szCs w:val="26"/>
          <w:lang w:val="en-US"/>
        </w:rPr>
        <w:t xml:space="preserve"> </w:t>
      </w:r>
      <w:r w:rsidRPr="00641634">
        <w:rPr>
          <w:color w:val="000000"/>
          <w:sz w:val="26"/>
          <w:szCs w:val="26"/>
          <w:lang w:val="en-GB"/>
        </w:rPr>
        <w:t>grown</w:t>
      </w:r>
      <w:r w:rsidRPr="00641634">
        <w:rPr>
          <w:color w:val="000000"/>
          <w:sz w:val="26"/>
          <w:szCs w:val="26"/>
          <w:lang w:val="en-US"/>
        </w:rPr>
        <w:t xml:space="preserve"> </w:t>
      </w:r>
      <w:r w:rsidRPr="00641634">
        <w:rPr>
          <w:color w:val="000000"/>
          <w:sz w:val="26"/>
          <w:szCs w:val="26"/>
          <w:lang w:val="en-GB"/>
        </w:rPr>
        <w:t>by</w:t>
      </w:r>
      <w:r w:rsidRPr="00641634">
        <w:rPr>
          <w:color w:val="000000"/>
          <w:sz w:val="26"/>
          <w:szCs w:val="26"/>
          <w:lang w:val="en-US"/>
        </w:rPr>
        <w:t xml:space="preserve"> </w:t>
      </w:r>
      <w:r w:rsidRPr="00641634">
        <w:rPr>
          <w:color w:val="000000"/>
          <w:sz w:val="26"/>
          <w:szCs w:val="26"/>
          <w:lang w:val="en-GB"/>
        </w:rPr>
        <w:t>a</w:t>
      </w:r>
      <w:r w:rsidRPr="00641634">
        <w:rPr>
          <w:color w:val="000000"/>
          <w:sz w:val="26"/>
          <w:szCs w:val="26"/>
          <w:lang w:val="en-US"/>
        </w:rPr>
        <w:t xml:space="preserve"> </w:t>
      </w:r>
      <w:r w:rsidRPr="00641634">
        <w:rPr>
          <w:color w:val="000000"/>
          <w:sz w:val="26"/>
          <w:szCs w:val="26"/>
          <w:lang w:val="en-GB"/>
        </w:rPr>
        <w:t>modified</w:t>
      </w:r>
      <w:r w:rsidRPr="00641634">
        <w:rPr>
          <w:color w:val="000000"/>
          <w:sz w:val="26"/>
          <w:szCs w:val="26"/>
          <w:lang w:val="en-US"/>
        </w:rPr>
        <w:t xml:space="preserve"> </w:t>
      </w:r>
      <w:r w:rsidRPr="00641634">
        <w:rPr>
          <w:color w:val="000000"/>
          <w:sz w:val="26"/>
          <w:szCs w:val="26"/>
          <w:lang w:val="en-GB"/>
        </w:rPr>
        <w:t>internal</w:t>
      </w:r>
      <w:r w:rsidRPr="00641634">
        <w:rPr>
          <w:color w:val="000000"/>
          <w:sz w:val="26"/>
          <w:szCs w:val="26"/>
          <w:lang w:val="en-US"/>
        </w:rPr>
        <w:t xml:space="preserve"> </w:t>
      </w:r>
      <w:r w:rsidRPr="00641634">
        <w:rPr>
          <w:color w:val="000000"/>
          <w:sz w:val="26"/>
          <w:szCs w:val="26"/>
          <w:lang w:val="en-GB"/>
        </w:rPr>
        <w:t>crystallization</w:t>
      </w:r>
      <w:r w:rsidRPr="00641634">
        <w:rPr>
          <w:color w:val="000000"/>
          <w:sz w:val="26"/>
          <w:szCs w:val="26"/>
          <w:lang w:val="en-US"/>
        </w:rPr>
        <w:t xml:space="preserve"> </w:t>
      </w:r>
      <w:r w:rsidRPr="00641634">
        <w:rPr>
          <w:color w:val="000000"/>
          <w:sz w:val="26"/>
          <w:szCs w:val="26"/>
          <w:lang w:val="en-GB"/>
        </w:rPr>
        <w:t>method</w:t>
      </w:r>
      <w:r w:rsidRPr="00641634">
        <w:rPr>
          <w:color w:val="000000"/>
          <w:sz w:val="26"/>
          <w:szCs w:val="26"/>
          <w:lang w:val="en-US"/>
        </w:rPr>
        <w:t xml:space="preserve">, </w:t>
      </w:r>
      <w:r w:rsidRPr="00641634">
        <w:rPr>
          <w:color w:val="000000"/>
          <w:sz w:val="26"/>
          <w:szCs w:val="26"/>
          <w:lang w:val="en-GB"/>
        </w:rPr>
        <w:t>J</w:t>
      </w:r>
      <w:r w:rsidRPr="00641634">
        <w:rPr>
          <w:color w:val="000000"/>
          <w:sz w:val="26"/>
          <w:szCs w:val="26"/>
          <w:lang w:val="en-US"/>
        </w:rPr>
        <w:t xml:space="preserve">. </w:t>
      </w:r>
      <w:r w:rsidRPr="00641634">
        <w:rPr>
          <w:color w:val="000000"/>
          <w:sz w:val="26"/>
          <w:szCs w:val="26"/>
          <w:lang w:val="en-GB"/>
        </w:rPr>
        <w:t>Cryst</w:t>
      </w:r>
      <w:r w:rsidRPr="00641634">
        <w:rPr>
          <w:color w:val="000000"/>
          <w:sz w:val="26"/>
          <w:szCs w:val="26"/>
          <w:lang w:val="en-US"/>
        </w:rPr>
        <w:t xml:space="preserve">. </w:t>
      </w:r>
      <w:r w:rsidRPr="00641634">
        <w:rPr>
          <w:color w:val="000000"/>
          <w:sz w:val="26"/>
          <w:szCs w:val="26"/>
          <w:lang w:val="en-GB"/>
        </w:rPr>
        <w:t>Growth</w:t>
      </w:r>
      <w:r w:rsidRPr="00641634">
        <w:rPr>
          <w:color w:val="000000"/>
          <w:sz w:val="26"/>
          <w:szCs w:val="26"/>
        </w:rPr>
        <w:t>, 1999 (</w:t>
      </w:r>
      <w:r w:rsidRPr="00641634">
        <w:rPr>
          <w:b/>
          <w:bCs/>
          <w:color w:val="000000"/>
          <w:sz w:val="26"/>
          <w:szCs w:val="26"/>
        </w:rPr>
        <w:t>204</w:t>
      </w:r>
      <w:r w:rsidRPr="00641634">
        <w:rPr>
          <w:color w:val="000000"/>
          <w:sz w:val="26"/>
          <w:szCs w:val="26"/>
        </w:rPr>
        <w:t xml:space="preserve">), 4, </w:t>
      </w:r>
      <w:r w:rsidRPr="00641634">
        <w:rPr>
          <w:color w:val="000000"/>
          <w:sz w:val="26"/>
          <w:szCs w:val="26"/>
          <w:lang w:val="en-US"/>
        </w:rPr>
        <w:t>pp</w:t>
      </w:r>
      <w:r w:rsidRPr="00641634">
        <w:rPr>
          <w:color w:val="000000"/>
          <w:sz w:val="26"/>
          <w:szCs w:val="26"/>
        </w:rPr>
        <w:t>. 499-504</w:t>
      </w:r>
      <w:r w:rsidRPr="00641634">
        <w:rPr>
          <w:caps/>
          <w:color w:val="000000"/>
          <w:sz w:val="26"/>
          <w:szCs w:val="26"/>
        </w:rPr>
        <w:t>.</w:t>
      </w:r>
      <w:r w:rsidRPr="00641634">
        <w:rPr>
          <w:sz w:val="26"/>
          <w:szCs w:val="26"/>
        </w:rPr>
        <w:t>]. В примененной модификации метода Степанова, рис. 2, использовалась</w:t>
      </w:r>
      <w:r w:rsidRPr="00641634">
        <w:rPr>
          <w:bCs/>
          <w:color w:val="000000"/>
          <w:sz w:val="26"/>
          <w:szCs w:val="26"/>
        </w:rPr>
        <w:t xml:space="preserve"> система стабилизации диаметра волокон, предотвращающая </w:t>
      </w:r>
      <w:r w:rsidRPr="00641634">
        <w:rPr>
          <w:sz w:val="26"/>
          <w:szCs w:val="26"/>
        </w:rPr>
        <w:t>колебания волокон в восходящем газовом потоке тепловой зоны</w:t>
      </w:r>
      <w:r w:rsidRPr="00641634">
        <w:rPr>
          <w:bCs/>
          <w:color w:val="000000"/>
          <w:sz w:val="26"/>
          <w:szCs w:val="26"/>
        </w:rPr>
        <w:t xml:space="preserve">. Снижение шероховатости поверхности </w:t>
      </w:r>
      <w:r w:rsidRPr="00641634">
        <w:rPr>
          <w:sz w:val="26"/>
          <w:szCs w:val="26"/>
        </w:rPr>
        <w:t xml:space="preserve">выращиваемых волокон позволяет существенно повысить их как оптическое пропускание, так и механическую </w:t>
      </w:r>
      <w:r w:rsidRPr="00620C7F">
        <w:t>прочность</w:t>
      </w:r>
      <w:r w:rsidR="00ED50E3" w:rsidRPr="00641634">
        <w:rPr>
          <w:sz w:val="26"/>
          <w:szCs w:val="26"/>
        </w:rPr>
        <w:t>, рис. 3</w:t>
      </w:r>
      <w:r w:rsidRPr="00641634">
        <w:rPr>
          <w:sz w:val="26"/>
          <w:szCs w:val="26"/>
        </w:rPr>
        <w:t>.</w:t>
      </w:r>
    </w:p>
    <w:p w:rsidR="00B57B1C" w:rsidRPr="00641634" w:rsidRDefault="0077079B" w:rsidP="0052710B">
      <w:pPr>
        <w:ind w:firstLine="284"/>
        <w:jc w:val="both"/>
        <w:rPr>
          <w:sz w:val="26"/>
          <w:szCs w:val="26"/>
          <w:lang w:val="en-US"/>
        </w:rPr>
      </w:pPr>
      <w:r w:rsidRPr="00641634">
        <w:rPr>
          <w:sz w:val="26"/>
          <w:szCs w:val="26"/>
        </w:rPr>
        <w:t xml:space="preserve">Композитные материалы изготавливались твердофазным методом горячего прессования многослойных заготовок, включающих сапфировые волокна, </w:t>
      </w:r>
      <w:r w:rsidR="00ED50E3" w:rsidRPr="00641634">
        <w:rPr>
          <w:sz w:val="26"/>
          <w:szCs w:val="26"/>
        </w:rPr>
        <w:t>титанов</w:t>
      </w:r>
      <w:r w:rsidR="00E251E9" w:rsidRPr="00641634">
        <w:rPr>
          <w:sz w:val="26"/>
          <w:szCs w:val="26"/>
        </w:rPr>
        <w:t>ые</w:t>
      </w:r>
      <w:r w:rsidRPr="00641634">
        <w:rPr>
          <w:sz w:val="26"/>
          <w:szCs w:val="26"/>
        </w:rPr>
        <w:t xml:space="preserve"> фольгу и порошок, а также алюминиевую фольгу [</w:t>
      </w:r>
      <w:r w:rsidRPr="00641634">
        <w:rPr>
          <w:iCs/>
          <w:sz w:val="26"/>
          <w:szCs w:val="26"/>
          <w:lang w:eastAsia="en-US"/>
        </w:rPr>
        <w:t>В. П. Коржов, В.Н. Курлов, Д.О. Стрюков, В. М. Кийко</w:t>
      </w:r>
      <w:r w:rsidRPr="00641634">
        <w:rPr>
          <w:iCs/>
          <w:sz w:val="26"/>
          <w:szCs w:val="26"/>
        </w:rPr>
        <w:t>. Разработка (</w:t>
      </w:r>
      <w:r w:rsidRPr="00641634">
        <w:rPr>
          <w:iCs/>
          <w:sz w:val="26"/>
          <w:szCs w:val="26"/>
          <w:lang w:val="en-US"/>
        </w:rPr>
        <w:t>Nb</w:t>
      </w:r>
      <w:r w:rsidRPr="00641634">
        <w:rPr>
          <w:iCs/>
          <w:sz w:val="26"/>
          <w:szCs w:val="26"/>
        </w:rPr>
        <w:t>-</w:t>
      </w:r>
      <w:r w:rsidRPr="00641634">
        <w:rPr>
          <w:iCs/>
          <w:sz w:val="26"/>
          <w:szCs w:val="26"/>
          <w:lang w:val="en-US"/>
        </w:rPr>
        <w:t>Al</w:t>
      </w:r>
      <w:r w:rsidRPr="00641634">
        <w:rPr>
          <w:iCs/>
          <w:sz w:val="26"/>
          <w:szCs w:val="26"/>
        </w:rPr>
        <w:t xml:space="preserve">)-композита с оксидными волокнами». </w:t>
      </w:r>
      <w:r w:rsidRPr="00641634">
        <w:rPr>
          <w:sz w:val="26"/>
          <w:szCs w:val="26"/>
        </w:rPr>
        <w:t xml:space="preserve">Вестник Тамбовского университета, серия: естественные и технические науки, 2018, т. 23, 123, </w:t>
      </w:r>
      <w:r w:rsidRPr="00641634">
        <w:rPr>
          <w:sz w:val="26"/>
          <w:szCs w:val="26"/>
          <w:lang w:val="en-US"/>
        </w:rPr>
        <w:t>c</w:t>
      </w:r>
      <w:r w:rsidRPr="00641634">
        <w:rPr>
          <w:sz w:val="26"/>
          <w:szCs w:val="26"/>
        </w:rPr>
        <w:t>. 427</w:t>
      </w:r>
      <w:r w:rsidRPr="00641634">
        <w:rPr>
          <w:color w:val="000000"/>
          <w:sz w:val="26"/>
          <w:szCs w:val="26"/>
          <w:shd w:val="clear" w:color="auto" w:fill="FFFFFF"/>
        </w:rPr>
        <w:t>–</w:t>
      </w:r>
      <w:r w:rsidRPr="00641634">
        <w:rPr>
          <w:sz w:val="26"/>
          <w:szCs w:val="26"/>
        </w:rPr>
        <w:t xml:space="preserve">430]. В результате формировалась слоисто-волокнистая структура, содержащая сапфировые волокна, интерметаллиды </w:t>
      </w:r>
      <w:r w:rsidR="00ED50E3" w:rsidRPr="00641634">
        <w:rPr>
          <w:sz w:val="26"/>
          <w:szCs w:val="26"/>
        </w:rPr>
        <w:t>Т</w:t>
      </w:r>
      <w:r w:rsidR="00ED50E3" w:rsidRPr="00641634">
        <w:rPr>
          <w:sz w:val="26"/>
          <w:szCs w:val="26"/>
          <w:lang w:val="en-US"/>
        </w:rPr>
        <w:t>i</w:t>
      </w:r>
      <w:r w:rsidR="00ED50E3" w:rsidRPr="00641634">
        <w:rPr>
          <w:sz w:val="26"/>
          <w:szCs w:val="26"/>
        </w:rPr>
        <w:t>-</w:t>
      </w:r>
      <w:r w:rsidR="00ED50E3" w:rsidRPr="00641634">
        <w:rPr>
          <w:sz w:val="26"/>
          <w:szCs w:val="26"/>
          <w:lang w:val="en-US"/>
        </w:rPr>
        <w:t>Al</w:t>
      </w:r>
      <w:r w:rsidR="00ED50E3" w:rsidRPr="00641634">
        <w:rPr>
          <w:sz w:val="26"/>
          <w:szCs w:val="26"/>
        </w:rPr>
        <w:t xml:space="preserve"> </w:t>
      </w:r>
      <w:r w:rsidRPr="00641634">
        <w:rPr>
          <w:sz w:val="26"/>
          <w:szCs w:val="26"/>
        </w:rPr>
        <w:t xml:space="preserve">и твердые растворы металлов. Процедура изготовления </w:t>
      </w:r>
      <w:r w:rsidR="0052710B" w:rsidRPr="00641634">
        <w:rPr>
          <w:sz w:val="26"/>
          <w:szCs w:val="26"/>
        </w:rPr>
        <w:t xml:space="preserve">композита </w:t>
      </w:r>
      <w:r w:rsidRPr="00641634">
        <w:rPr>
          <w:sz w:val="26"/>
          <w:szCs w:val="26"/>
        </w:rPr>
        <w:t xml:space="preserve">представлена на рис. </w:t>
      </w:r>
      <w:r w:rsidR="0052710B" w:rsidRPr="00641634">
        <w:rPr>
          <w:sz w:val="26"/>
          <w:szCs w:val="26"/>
        </w:rPr>
        <w:t>4</w:t>
      </w:r>
      <w:r w:rsidRPr="00641634">
        <w:rPr>
          <w:sz w:val="26"/>
          <w:szCs w:val="26"/>
        </w:rPr>
        <w:t>.</w:t>
      </w:r>
    </w:p>
    <w:p w:rsidR="00E4775A" w:rsidRPr="00641634" w:rsidRDefault="0077079B" w:rsidP="0052710B">
      <w:pPr>
        <w:ind w:firstLine="284"/>
        <w:jc w:val="both"/>
        <w:rPr>
          <w:bCs/>
          <w:iCs/>
          <w:sz w:val="26"/>
          <w:szCs w:val="26"/>
          <w:lang w:val="en-US"/>
        </w:rPr>
      </w:pPr>
      <w:r w:rsidRPr="00641634">
        <w:rPr>
          <w:bCs/>
          <w:iCs/>
          <w:sz w:val="26"/>
          <w:szCs w:val="26"/>
        </w:rPr>
        <w:t xml:space="preserve">Микроструктура композита и его компонентов исследована с помощью растровой электронной микроскопии и локального рентгеновского спектрального анализа (рис. </w:t>
      </w:r>
      <w:r w:rsidR="0052710B" w:rsidRPr="00641634">
        <w:rPr>
          <w:bCs/>
          <w:iCs/>
          <w:sz w:val="26"/>
          <w:szCs w:val="26"/>
        </w:rPr>
        <w:t>5</w:t>
      </w:r>
      <w:r w:rsidRPr="00641634">
        <w:rPr>
          <w:bCs/>
          <w:iCs/>
          <w:sz w:val="26"/>
          <w:szCs w:val="26"/>
        </w:rPr>
        <w:t>).</w:t>
      </w:r>
    </w:p>
    <w:p w:rsidR="00E251E9" w:rsidRPr="00641634" w:rsidRDefault="00E251E9" w:rsidP="0052710B">
      <w:pPr>
        <w:ind w:firstLine="284"/>
        <w:jc w:val="both"/>
        <w:rPr>
          <w:sz w:val="26"/>
          <w:szCs w:val="26"/>
        </w:rPr>
      </w:pPr>
      <w:r w:rsidRPr="00641634">
        <w:rPr>
          <w:bCs/>
          <w:iCs/>
          <w:sz w:val="26"/>
          <w:szCs w:val="26"/>
        </w:rPr>
        <w:t xml:space="preserve">Некоторые результаты испытаний пилотных образцов приведены на рис. 6. Структура поверхности разрушения и вид деформационных кривых указывает на нехрупкий характер разрушения композита, </w:t>
      </w:r>
      <w:r w:rsidR="00BB2AD1">
        <w:rPr>
          <w:bCs/>
          <w:iCs/>
          <w:sz w:val="26"/>
          <w:szCs w:val="26"/>
        </w:rPr>
        <w:t>содержащего</w:t>
      </w:r>
      <w:r w:rsidRPr="00641634">
        <w:rPr>
          <w:bCs/>
          <w:iCs/>
          <w:sz w:val="26"/>
          <w:szCs w:val="26"/>
        </w:rPr>
        <w:t xml:space="preserve"> хрупкие компоненты.</w:t>
      </w:r>
    </w:p>
    <w:p w:rsidR="00E4775A" w:rsidRPr="00641634" w:rsidRDefault="00E4775A" w:rsidP="00E73F5D">
      <w:pPr>
        <w:spacing w:line="276" w:lineRule="auto"/>
        <w:jc w:val="both"/>
        <w:rPr>
          <w:sz w:val="26"/>
          <w:szCs w:val="26"/>
        </w:rPr>
      </w:pPr>
    </w:p>
    <w:p w:rsidR="00337E67" w:rsidRPr="00641634" w:rsidRDefault="00337E67" w:rsidP="00337E67">
      <w:pPr>
        <w:pStyle w:val="first"/>
        <w:rPr>
          <w:i/>
          <w:color w:val="000000"/>
          <w:sz w:val="26"/>
          <w:szCs w:val="26"/>
        </w:rPr>
      </w:pPr>
      <w:r w:rsidRPr="00641634">
        <w:rPr>
          <w:i/>
          <w:sz w:val="26"/>
          <w:szCs w:val="26"/>
        </w:rPr>
        <w:t xml:space="preserve">Работа выполнена </w:t>
      </w:r>
      <w:r w:rsidRPr="00641634">
        <w:rPr>
          <w:i/>
          <w:color w:val="000000"/>
          <w:sz w:val="26"/>
          <w:szCs w:val="26"/>
        </w:rPr>
        <w:t>в рамках госзадания ИФТТ РАН при частичном финансировании РФФИ (проект 20-03-00296 а). Авторы также выражают благодарность за помощь в изготовлении и испытании армирующих волокон Стрюкову Д.О., Шикунову С.Л. и Пиженину Д.Г.</w:t>
      </w:r>
    </w:p>
    <w:p w:rsidR="00E4775A" w:rsidRPr="00ED50E3" w:rsidRDefault="00E4775A" w:rsidP="00E73F5D">
      <w:pPr>
        <w:spacing w:line="276" w:lineRule="auto"/>
        <w:jc w:val="both"/>
      </w:pPr>
    </w:p>
    <w:p w:rsidR="00400FD1" w:rsidRPr="00620C7F" w:rsidRDefault="00400FD1" w:rsidP="00A167BB">
      <w:pPr>
        <w:pStyle w:val="first"/>
        <w:rPr>
          <w:sz w:val="24"/>
          <w:szCs w:val="24"/>
        </w:rPr>
      </w:pPr>
    </w:p>
    <w:p w:rsidR="009E7D53" w:rsidRPr="00620C7F" w:rsidRDefault="009E7D53" w:rsidP="00A167BB">
      <w:pPr>
        <w:pStyle w:val="first"/>
        <w:rPr>
          <w:sz w:val="24"/>
          <w:szCs w:val="24"/>
        </w:rPr>
      </w:pPr>
    </w:p>
    <w:p w:rsidR="009E7D53" w:rsidRPr="00620C7F" w:rsidRDefault="009E7D53" w:rsidP="00A167BB">
      <w:pPr>
        <w:pStyle w:val="first"/>
        <w:rPr>
          <w:sz w:val="24"/>
          <w:szCs w:val="24"/>
        </w:rPr>
      </w:pPr>
    </w:p>
    <w:p w:rsidR="004B7165" w:rsidRPr="00620C7F" w:rsidRDefault="004B7165" w:rsidP="00A167BB">
      <w:pPr>
        <w:pStyle w:val="first"/>
        <w:rPr>
          <w:sz w:val="24"/>
          <w:szCs w:val="24"/>
        </w:rPr>
      </w:pPr>
    </w:p>
    <w:tbl>
      <w:tblPr>
        <w:tblW w:w="0" w:type="auto"/>
        <w:tblInd w:w="558" w:type="dxa"/>
        <w:tblLook w:val="04A0"/>
      </w:tblPr>
      <w:tblGrid>
        <w:gridCol w:w="7446"/>
        <w:gridCol w:w="7421"/>
      </w:tblGrid>
      <w:tr w:rsidR="00E65193" w:rsidRPr="00620C7F" w:rsidTr="008B33DF">
        <w:tc>
          <w:tcPr>
            <w:tcW w:w="7266" w:type="dxa"/>
          </w:tcPr>
          <w:p w:rsidR="00E65193" w:rsidRPr="00620C7F" w:rsidRDefault="004A6979" w:rsidP="008B33DF">
            <w:pPr>
              <w:pStyle w:val="first"/>
              <w:ind w:firstLine="0"/>
              <w:jc w:val="center"/>
              <w:rPr>
                <w:sz w:val="24"/>
                <w:szCs w:val="24"/>
              </w:rPr>
            </w:pPr>
            <w:r w:rsidRPr="00620C7F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027045" cy="2680970"/>
                  <wp:effectExtent l="19050" t="0" r="1905" b="0"/>
                  <wp:docPr id="2" name="Picture 2" descr="Схема -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хема -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045" cy="268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1" w:type="dxa"/>
            <w:vMerge w:val="restart"/>
          </w:tcPr>
          <w:p w:rsidR="00E65193" w:rsidRPr="00620C7F" w:rsidRDefault="004A6979" w:rsidP="00EC197E">
            <w:pPr>
              <w:pStyle w:val="first"/>
              <w:ind w:firstLine="0"/>
              <w:jc w:val="center"/>
              <w:rPr>
                <w:sz w:val="24"/>
                <w:szCs w:val="24"/>
              </w:rPr>
            </w:pPr>
            <w:r w:rsidRPr="00620C7F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524250" cy="4101465"/>
                  <wp:effectExtent l="19050" t="0" r="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</a:blip>
                          <a:srcRect t="3261" b="6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4101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193" w:rsidRPr="00620C7F" w:rsidTr="008B33DF">
        <w:tc>
          <w:tcPr>
            <w:tcW w:w="7266" w:type="dxa"/>
          </w:tcPr>
          <w:p w:rsidR="00E65193" w:rsidRPr="00620C7F" w:rsidRDefault="00E65193" w:rsidP="009E7D53">
            <w:pPr>
              <w:pStyle w:val="first"/>
              <w:ind w:firstLine="0"/>
              <w:jc w:val="center"/>
              <w:rPr>
                <w:sz w:val="24"/>
                <w:szCs w:val="24"/>
              </w:rPr>
            </w:pPr>
            <w:r w:rsidRPr="00620C7F">
              <w:rPr>
                <w:sz w:val="24"/>
                <w:szCs w:val="24"/>
              </w:rPr>
              <w:t>а</w:t>
            </w:r>
          </w:p>
        </w:tc>
        <w:tc>
          <w:tcPr>
            <w:tcW w:w="7421" w:type="dxa"/>
            <w:vMerge/>
          </w:tcPr>
          <w:p w:rsidR="00E65193" w:rsidRPr="00620C7F" w:rsidRDefault="00E65193" w:rsidP="00EC197E">
            <w:pPr>
              <w:pStyle w:val="first"/>
              <w:ind w:firstLine="0"/>
              <w:rPr>
                <w:sz w:val="24"/>
                <w:szCs w:val="24"/>
              </w:rPr>
            </w:pPr>
          </w:p>
        </w:tc>
      </w:tr>
      <w:tr w:rsidR="00E65193" w:rsidRPr="00620C7F" w:rsidTr="008B33DF">
        <w:tc>
          <w:tcPr>
            <w:tcW w:w="7266" w:type="dxa"/>
          </w:tcPr>
          <w:p w:rsidR="00E65193" w:rsidRPr="00620C7F" w:rsidRDefault="004A6979" w:rsidP="008B33DF">
            <w:pPr>
              <w:pStyle w:val="first"/>
              <w:ind w:firstLine="0"/>
              <w:jc w:val="center"/>
              <w:rPr>
                <w:sz w:val="24"/>
                <w:szCs w:val="24"/>
              </w:rPr>
            </w:pPr>
            <w:r w:rsidRPr="00620C7F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4563110" cy="852170"/>
                  <wp:effectExtent l="19050" t="0" r="8890" b="0"/>
                  <wp:docPr id="4" name="Picture 4" descr="групповой метод 11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рупповой метод 1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110" cy="852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1" w:type="dxa"/>
            <w:vMerge/>
          </w:tcPr>
          <w:p w:rsidR="00E65193" w:rsidRPr="00620C7F" w:rsidRDefault="00E65193" w:rsidP="00EC197E">
            <w:pPr>
              <w:pStyle w:val="first"/>
              <w:ind w:firstLine="0"/>
              <w:rPr>
                <w:sz w:val="24"/>
                <w:szCs w:val="24"/>
              </w:rPr>
            </w:pPr>
          </w:p>
        </w:tc>
      </w:tr>
      <w:tr w:rsidR="004B7165" w:rsidRPr="00620C7F" w:rsidTr="008B33DF">
        <w:tc>
          <w:tcPr>
            <w:tcW w:w="7266" w:type="dxa"/>
          </w:tcPr>
          <w:p w:rsidR="004B7165" w:rsidRPr="00620C7F" w:rsidRDefault="004B7165" w:rsidP="009E7D53">
            <w:pPr>
              <w:pStyle w:val="first"/>
              <w:ind w:firstLine="0"/>
              <w:jc w:val="center"/>
              <w:rPr>
                <w:sz w:val="24"/>
                <w:szCs w:val="24"/>
              </w:rPr>
            </w:pPr>
            <w:r w:rsidRPr="00620C7F">
              <w:rPr>
                <w:sz w:val="24"/>
                <w:szCs w:val="24"/>
              </w:rPr>
              <w:t>б</w:t>
            </w:r>
          </w:p>
        </w:tc>
        <w:tc>
          <w:tcPr>
            <w:tcW w:w="7421" w:type="dxa"/>
          </w:tcPr>
          <w:p w:rsidR="004B7165" w:rsidRPr="00620C7F" w:rsidRDefault="004B7165" w:rsidP="009E7D53">
            <w:pPr>
              <w:pStyle w:val="first"/>
              <w:ind w:firstLine="0"/>
              <w:jc w:val="center"/>
              <w:rPr>
                <w:sz w:val="24"/>
                <w:szCs w:val="24"/>
              </w:rPr>
            </w:pPr>
            <w:r w:rsidRPr="00620C7F">
              <w:rPr>
                <w:sz w:val="24"/>
                <w:szCs w:val="24"/>
              </w:rPr>
              <w:t>в</w:t>
            </w:r>
          </w:p>
        </w:tc>
      </w:tr>
    </w:tbl>
    <w:p w:rsidR="00E65193" w:rsidRPr="00620C7F" w:rsidRDefault="00E65193" w:rsidP="00E65193">
      <w:pPr>
        <w:ind w:firstLine="567"/>
        <w:jc w:val="both"/>
      </w:pPr>
    </w:p>
    <w:p w:rsidR="00E65193" w:rsidRPr="00620C7F" w:rsidRDefault="00E65193" w:rsidP="008B33DF">
      <w:pPr>
        <w:ind w:firstLine="567"/>
        <w:jc w:val="center"/>
        <w:rPr>
          <w:rFonts w:eastAsia="Helvetica"/>
          <w:u w:color="000000"/>
        </w:rPr>
      </w:pPr>
      <w:r w:rsidRPr="00620C7F">
        <w:t xml:space="preserve">Рис. 1. (а) </w:t>
      </w:r>
      <w:r w:rsidRPr="00620C7F">
        <w:rPr>
          <w:rFonts w:eastAsia="Helvetica"/>
          <w:u w:color="000000"/>
        </w:rPr>
        <w:t>– схема выращивания волокон из расплава, (б) – выращивание волокон в группе, (в) – установка для выращивания волокон НИКА.</w:t>
      </w:r>
    </w:p>
    <w:p w:rsidR="004B7165" w:rsidRPr="00620C7F" w:rsidRDefault="004B7165" w:rsidP="008B33DF">
      <w:pPr>
        <w:pStyle w:val="first"/>
        <w:jc w:val="center"/>
        <w:rPr>
          <w:sz w:val="24"/>
          <w:szCs w:val="24"/>
        </w:rPr>
      </w:pPr>
    </w:p>
    <w:p w:rsidR="004B7165" w:rsidRPr="00620C7F" w:rsidRDefault="004B7165" w:rsidP="00A167BB">
      <w:pPr>
        <w:pStyle w:val="first"/>
        <w:rPr>
          <w:sz w:val="24"/>
          <w:szCs w:val="24"/>
        </w:rPr>
      </w:pPr>
    </w:p>
    <w:p w:rsidR="004B7165" w:rsidRPr="00620C7F" w:rsidRDefault="004B7165" w:rsidP="00A167BB">
      <w:pPr>
        <w:pStyle w:val="first"/>
        <w:rPr>
          <w:sz w:val="24"/>
          <w:szCs w:val="24"/>
        </w:rPr>
      </w:pPr>
    </w:p>
    <w:p w:rsidR="004B7165" w:rsidRPr="00620C7F" w:rsidRDefault="004B7165" w:rsidP="00A167BB">
      <w:pPr>
        <w:pStyle w:val="first"/>
        <w:rPr>
          <w:sz w:val="24"/>
          <w:szCs w:val="24"/>
        </w:rPr>
      </w:pPr>
    </w:p>
    <w:p w:rsidR="009E7D53" w:rsidRPr="00620C7F" w:rsidRDefault="009E7D53" w:rsidP="00A167BB">
      <w:pPr>
        <w:pStyle w:val="first"/>
        <w:rPr>
          <w:sz w:val="24"/>
          <w:szCs w:val="24"/>
        </w:rPr>
      </w:pPr>
    </w:p>
    <w:p w:rsidR="009E7D53" w:rsidRPr="00620C7F" w:rsidRDefault="009E7D53" w:rsidP="00A167BB">
      <w:pPr>
        <w:pStyle w:val="first"/>
        <w:rPr>
          <w:sz w:val="24"/>
          <w:szCs w:val="24"/>
        </w:rPr>
      </w:pPr>
    </w:p>
    <w:p w:rsidR="009E7D53" w:rsidRPr="00620C7F" w:rsidRDefault="009E7D53" w:rsidP="00A167BB">
      <w:pPr>
        <w:pStyle w:val="first"/>
        <w:rPr>
          <w:sz w:val="24"/>
          <w:szCs w:val="24"/>
        </w:rPr>
      </w:pPr>
    </w:p>
    <w:tbl>
      <w:tblPr>
        <w:tblW w:w="0" w:type="auto"/>
        <w:tblInd w:w="378" w:type="dxa"/>
        <w:tblLook w:val="04A0"/>
      </w:tblPr>
      <w:tblGrid>
        <w:gridCol w:w="7020"/>
        <w:gridCol w:w="7920"/>
      </w:tblGrid>
      <w:tr w:rsidR="00F578B8" w:rsidRPr="00620C7F" w:rsidTr="00EC1EE0">
        <w:tc>
          <w:tcPr>
            <w:tcW w:w="7020" w:type="dxa"/>
          </w:tcPr>
          <w:p w:rsidR="00F578B8" w:rsidRPr="00620C7F" w:rsidRDefault="00F578B8" w:rsidP="00BF3829">
            <w:pPr>
              <w:pStyle w:val="first"/>
              <w:ind w:firstLine="0"/>
              <w:jc w:val="center"/>
              <w:rPr>
                <w:noProof/>
                <w:sz w:val="24"/>
                <w:szCs w:val="24"/>
                <w:lang w:val="en-US" w:eastAsia="en-US"/>
              </w:rPr>
            </w:pPr>
          </w:p>
          <w:p w:rsidR="00F578B8" w:rsidRPr="00620C7F" w:rsidRDefault="004A6979" w:rsidP="00BF3829">
            <w:pPr>
              <w:pStyle w:val="first"/>
              <w:ind w:firstLine="0"/>
              <w:jc w:val="center"/>
              <w:rPr>
                <w:sz w:val="24"/>
                <w:szCs w:val="24"/>
              </w:rPr>
            </w:pPr>
            <w:r w:rsidRPr="00620C7F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043746" cy="2270826"/>
                  <wp:effectExtent l="19050" t="0" r="4254" b="0"/>
                  <wp:docPr id="5" name="Picture 23" descr="Fibre -01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ibre -01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336" cy="2272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  <w:vMerge w:val="restart"/>
          </w:tcPr>
          <w:p w:rsidR="00F578B8" w:rsidRPr="00620C7F" w:rsidRDefault="00F578B8" w:rsidP="00BF3829">
            <w:pPr>
              <w:pStyle w:val="first"/>
              <w:ind w:firstLine="0"/>
              <w:rPr>
                <w:noProof/>
                <w:sz w:val="24"/>
                <w:szCs w:val="24"/>
                <w:lang w:eastAsia="en-US"/>
              </w:rPr>
            </w:pPr>
          </w:p>
          <w:p w:rsidR="00EC1EE0" w:rsidRPr="00620C7F" w:rsidRDefault="00EC1EE0" w:rsidP="00BF3829">
            <w:pPr>
              <w:pStyle w:val="first"/>
              <w:ind w:firstLine="0"/>
              <w:rPr>
                <w:noProof/>
                <w:sz w:val="24"/>
                <w:szCs w:val="24"/>
                <w:lang w:eastAsia="en-US"/>
              </w:rPr>
            </w:pPr>
          </w:p>
          <w:p w:rsidR="00F578B8" w:rsidRPr="00620C7F" w:rsidRDefault="004A6979" w:rsidP="00BF3829">
            <w:pPr>
              <w:pStyle w:val="first"/>
              <w:ind w:firstLine="0"/>
              <w:rPr>
                <w:sz w:val="24"/>
                <w:szCs w:val="24"/>
              </w:rPr>
            </w:pPr>
            <w:r w:rsidRPr="00620C7F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4828333" cy="4616389"/>
                  <wp:effectExtent l="19050" t="0" r="0" b="0"/>
                  <wp:docPr id="6" name="Picture 36" descr="D:\0 РФФИ\0_2020_2019_РФФИ-20-03-00296-ИФТТ_\01-й - 2020 год\Отчет РФФИ-2020\Picture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0 РФФИ\0_2020_2019_РФФИ-20-03-00296-ИФТТ_\01-й - 2020 год\Отчет РФФИ-2020\Picture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246" cy="4622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8B8" w:rsidRPr="00620C7F" w:rsidTr="00EC1EE0">
        <w:tc>
          <w:tcPr>
            <w:tcW w:w="7020" w:type="dxa"/>
          </w:tcPr>
          <w:p w:rsidR="00F578B8" w:rsidRPr="00620C7F" w:rsidRDefault="00EC1EE0" w:rsidP="00BF0B91">
            <w:pPr>
              <w:pStyle w:val="first"/>
              <w:ind w:firstLine="0"/>
              <w:jc w:val="center"/>
              <w:rPr>
                <w:sz w:val="24"/>
                <w:szCs w:val="24"/>
              </w:rPr>
            </w:pPr>
            <w:r w:rsidRPr="00620C7F">
              <w:rPr>
                <w:sz w:val="24"/>
                <w:szCs w:val="24"/>
              </w:rPr>
              <w:t>а</w:t>
            </w:r>
          </w:p>
        </w:tc>
        <w:tc>
          <w:tcPr>
            <w:tcW w:w="7920" w:type="dxa"/>
            <w:vMerge/>
          </w:tcPr>
          <w:p w:rsidR="00F578B8" w:rsidRPr="00620C7F" w:rsidRDefault="00F578B8" w:rsidP="00BF3829">
            <w:pPr>
              <w:pStyle w:val="first"/>
              <w:ind w:firstLine="0"/>
              <w:rPr>
                <w:sz w:val="24"/>
                <w:szCs w:val="24"/>
              </w:rPr>
            </w:pPr>
          </w:p>
        </w:tc>
      </w:tr>
      <w:tr w:rsidR="00F578B8" w:rsidRPr="00620C7F" w:rsidTr="00EC1EE0">
        <w:tc>
          <w:tcPr>
            <w:tcW w:w="7020" w:type="dxa"/>
          </w:tcPr>
          <w:p w:rsidR="00F578B8" w:rsidRPr="00620C7F" w:rsidRDefault="00F578B8" w:rsidP="00BF3829">
            <w:pPr>
              <w:pStyle w:val="first"/>
              <w:ind w:firstLine="0"/>
              <w:rPr>
                <w:noProof/>
                <w:sz w:val="24"/>
                <w:szCs w:val="24"/>
                <w:lang w:val="en-US" w:eastAsia="en-US"/>
              </w:rPr>
            </w:pPr>
          </w:p>
          <w:p w:rsidR="00F578B8" w:rsidRPr="00620C7F" w:rsidRDefault="004A6979" w:rsidP="00EC1EE0">
            <w:pPr>
              <w:pStyle w:val="first"/>
              <w:ind w:firstLine="0"/>
              <w:jc w:val="center"/>
              <w:rPr>
                <w:sz w:val="24"/>
                <w:szCs w:val="24"/>
              </w:rPr>
            </w:pPr>
            <w:r w:rsidRPr="00620C7F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3017113" cy="2475231"/>
                  <wp:effectExtent l="19050" t="0" r="0" b="0"/>
                  <wp:docPr id="7" name="Picture 25" descr="Fibre -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ibre -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247" cy="2479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  <w:vMerge/>
          </w:tcPr>
          <w:p w:rsidR="00F578B8" w:rsidRPr="00620C7F" w:rsidRDefault="00F578B8" w:rsidP="00BF3829">
            <w:pPr>
              <w:pStyle w:val="first"/>
              <w:ind w:firstLine="0"/>
              <w:rPr>
                <w:sz w:val="24"/>
                <w:szCs w:val="24"/>
              </w:rPr>
            </w:pPr>
          </w:p>
        </w:tc>
      </w:tr>
      <w:tr w:rsidR="00F578B8" w:rsidRPr="00620C7F" w:rsidTr="00EC1EE0">
        <w:tc>
          <w:tcPr>
            <w:tcW w:w="7020" w:type="dxa"/>
          </w:tcPr>
          <w:p w:rsidR="00F578B8" w:rsidRPr="00620C7F" w:rsidRDefault="00EC1EE0" w:rsidP="00BF0B91">
            <w:pPr>
              <w:pStyle w:val="first"/>
              <w:ind w:firstLine="0"/>
              <w:jc w:val="center"/>
              <w:rPr>
                <w:sz w:val="24"/>
                <w:szCs w:val="24"/>
              </w:rPr>
            </w:pPr>
            <w:r w:rsidRPr="00620C7F">
              <w:rPr>
                <w:sz w:val="24"/>
                <w:szCs w:val="24"/>
              </w:rPr>
              <w:t>б</w:t>
            </w:r>
          </w:p>
        </w:tc>
        <w:tc>
          <w:tcPr>
            <w:tcW w:w="7920" w:type="dxa"/>
          </w:tcPr>
          <w:p w:rsidR="00F578B8" w:rsidRPr="00620C7F" w:rsidRDefault="00EC1EE0" w:rsidP="00BF0B91">
            <w:pPr>
              <w:pStyle w:val="first"/>
              <w:ind w:firstLine="0"/>
              <w:jc w:val="center"/>
              <w:rPr>
                <w:sz w:val="24"/>
                <w:szCs w:val="24"/>
              </w:rPr>
            </w:pPr>
            <w:r w:rsidRPr="00620C7F">
              <w:rPr>
                <w:sz w:val="24"/>
                <w:szCs w:val="24"/>
              </w:rPr>
              <w:t>в</w:t>
            </w:r>
          </w:p>
        </w:tc>
      </w:tr>
    </w:tbl>
    <w:p w:rsidR="004B7165" w:rsidRPr="00620C7F" w:rsidRDefault="004B7165" w:rsidP="00A167BB">
      <w:pPr>
        <w:pStyle w:val="first"/>
        <w:rPr>
          <w:sz w:val="24"/>
          <w:szCs w:val="24"/>
        </w:rPr>
      </w:pPr>
    </w:p>
    <w:p w:rsidR="00F578B8" w:rsidRPr="00620C7F" w:rsidRDefault="00F578B8" w:rsidP="00DB0228">
      <w:pPr>
        <w:ind w:left="720" w:right="284"/>
        <w:jc w:val="both"/>
      </w:pPr>
      <w:r w:rsidRPr="00620C7F">
        <w:t xml:space="preserve">Рис. </w:t>
      </w:r>
      <w:r w:rsidR="00C85198" w:rsidRPr="00620C7F">
        <w:t>2</w:t>
      </w:r>
      <w:r w:rsidR="008003A3" w:rsidRPr="00620C7F">
        <w:t>.</w:t>
      </w:r>
      <w:r w:rsidRPr="00620C7F">
        <w:rPr>
          <w:rFonts w:eastAsia="Helvetica"/>
          <w:u w:color="000000"/>
        </w:rPr>
        <w:t xml:space="preserve"> Поверхность волокна, выращенного обычным способом </w:t>
      </w:r>
      <w:r w:rsidRPr="00620C7F">
        <w:t xml:space="preserve">(а); </w:t>
      </w:r>
      <w:r w:rsidRPr="00620C7F">
        <w:rPr>
          <w:rFonts w:eastAsia="Helvetica"/>
          <w:u w:color="000000"/>
        </w:rPr>
        <w:t>поверхность волокна, выращенного с устройством для стабилизации</w:t>
      </w:r>
      <w:r w:rsidR="00EC1EE0" w:rsidRPr="00620C7F">
        <w:rPr>
          <w:rFonts w:eastAsia="Helvetica"/>
          <w:u w:color="000000"/>
        </w:rPr>
        <w:t>,</w:t>
      </w:r>
      <w:r w:rsidRPr="00620C7F">
        <w:rPr>
          <w:rFonts w:eastAsia="Helvetica"/>
          <w:u w:color="000000"/>
        </w:rPr>
        <w:t xml:space="preserve"> </w:t>
      </w:r>
      <w:r w:rsidRPr="00620C7F">
        <w:t>(б)</w:t>
      </w:r>
      <w:r w:rsidR="00DB0228" w:rsidRPr="00620C7F">
        <w:t>;</w:t>
      </w:r>
      <w:r w:rsidR="00EC1EE0" w:rsidRPr="00620C7F">
        <w:t xml:space="preserve"> </w:t>
      </w:r>
      <w:r w:rsidRPr="00620C7F">
        <w:t>устройство для стабилизации положения волокна при выращивании (в).</w:t>
      </w:r>
    </w:p>
    <w:p w:rsidR="004B7165" w:rsidRPr="00620C7F" w:rsidRDefault="004B7165" w:rsidP="00DB0228">
      <w:pPr>
        <w:pStyle w:val="first"/>
        <w:rPr>
          <w:sz w:val="24"/>
          <w:szCs w:val="24"/>
        </w:rPr>
      </w:pPr>
    </w:p>
    <w:p w:rsidR="004B7165" w:rsidRPr="00620C7F" w:rsidRDefault="004B7165" w:rsidP="00DB0228">
      <w:pPr>
        <w:pStyle w:val="first"/>
        <w:rPr>
          <w:sz w:val="24"/>
          <w:szCs w:val="24"/>
        </w:rPr>
      </w:pPr>
    </w:p>
    <w:p w:rsidR="004B7165" w:rsidRPr="00620C7F" w:rsidRDefault="004B7165" w:rsidP="00DB0228">
      <w:pPr>
        <w:pStyle w:val="first"/>
        <w:rPr>
          <w:sz w:val="24"/>
          <w:szCs w:val="24"/>
        </w:rPr>
      </w:pPr>
    </w:p>
    <w:p w:rsidR="004B7165" w:rsidRPr="00620C7F" w:rsidRDefault="004B7165" w:rsidP="00A167BB">
      <w:pPr>
        <w:pStyle w:val="first"/>
        <w:rPr>
          <w:sz w:val="24"/>
          <w:szCs w:val="24"/>
        </w:rPr>
      </w:pPr>
    </w:p>
    <w:p w:rsidR="004B7165" w:rsidRPr="00620C7F" w:rsidRDefault="004B7165" w:rsidP="00A167BB">
      <w:pPr>
        <w:pStyle w:val="first"/>
        <w:rPr>
          <w:sz w:val="24"/>
          <w:szCs w:val="24"/>
        </w:rPr>
      </w:pPr>
    </w:p>
    <w:p w:rsidR="004B3979" w:rsidRPr="00620C7F" w:rsidRDefault="004B3979" w:rsidP="00A167BB">
      <w:pPr>
        <w:pStyle w:val="first"/>
        <w:rPr>
          <w:sz w:val="24"/>
          <w:szCs w:val="24"/>
        </w:rPr>
      </w:pPr>
    </w:p>
    <w:p w:rsidR="004B3979" w:rsidRPr="00620C7F" w:rsidRDefault="004B3979" w:rsidP="00A167BB">
      <w:pPr>
        <w:pStyle w:val="first"/>
        <w:rPr>
          <w:sz w:val="24"/>
          <w:szCs w:val="24"/>
        </w:rPr>
      </w:pPr>
    </w:p>
    <w:p w:rsidR="004B7165" w:rsidRPr="00620C7F" w:rsidRDefault="004B7165" w:rsidP="00A167BB">
      <w:pPr>
        <w:pStyle w:val="first"/>
        <w:rPr>
          <w:sz w:val="24"/>
          <w:szCs w:val="24"/>
        </w:rPr>
      </w:pPr>
    </w:p>
    <w:p w:rsidR="004B7165" w:rsidRPr="00620C7F" w:rsidRDefault="004B7165" w:rsidP="00A167BB">
      <w:pPr>
        <w:pStyle w:val="first"/>
        <w:rPr>
          <w:sz w:val="24"/>
          <w:szCs w:val="24"/>
        </w:rPr>
      </w:pPr>
    </w:p>
    <w:p w:rsidR="00F578B8" w:rsidRPr="00620C7F" w:rsidRDefault="00F578B8" w:rsidP="00F578B8">
      <w:pPr>
        <w:ind w:left="720" w:right="284"/>
        <w:rPr>
          <w:b/>
        </w:rPr>
      </w:pPr>
    </w:p>
    <w:tbl>
      <w:tblPr>
        <w:tblW w:w="14431" w:type="dxa"/>
        <w:jc w:val="center"/>
        <w:tblInd w:w="-293" w:type="dxa"/>
        <w:tblLayout w:type="fixed"/>
        <w:tblLook w:val="04A0"/>
      </w:tblPr>
      <w:tblGrid>
        <w:gridCol w:w="6267"/>
        <w:gridCol w:w="3330"/>
        <w:gridCol w:w="720"/>
        <w:gridCol w:w="4114"/>
      </w:tblGrid>
      <w:tr w:rsidR="00F578B8" w:rsidRPr="00620C7F" w:rsidTr="0099498E">
        <w:trPr>
          <w:jc w:val="center"/>
        </w:trPr>
        <w:tc>
          <w:tcPr>
            <w:tcW w:w="6267" w:type="dxa"/>
          </w:tcPr>
          <w:p w:rsidR="00F578B8" w:rsidRPr="00620C7F" w:rsidRDefault="004A6979" w:rsidP="00BF3829">
            <w:pPr>
              <w:ind w:right="284"/>
              <w:rPr>
                <w:b/>
              </w:rPr>
            </w:pPr>
            <w:r w:rsidRPr="00620C7F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3700694" cy="2569297"/>
                  <wp:effectExtent l="19050" t="0" r="0" b="0"/>
                  <wp:docPr id="8" name="Picture 8" descr="обычное-гладкое-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бычное-гладкое-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92" cy="2571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  <w:gridSpan w:val="2"/>
          </w:tcPr>
          <w:p w:rsidR="00F578B8" w:rsidRPr="00620C7F" w:rsidRDefault="00F578B8" w:rsidP="00BF3829">
            <w:pPr>
              <w:ind w:right="284"/>
              <w:jc w:val="center"/>
              <w:rPr>
                <w:b/>
              </w:rPr>
            </w:pPr>
          </w:p>
          <w:p w:rsidR="00F578B8" w:rsidRPr="00620C7F" w:rsidRDefault="004A6979" w:rsidP="00BF3829">
            <w:pPr>
              <w:ind w:right="284"/>
              <w:jc w:val="center"/>
              <w:rPr>
                <w:b/>
              </w:rPr>
            </w:pPr>
            <w:r w:rsidRPr="00620C7F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2079462" cy="2116477"/>
                  <wp:effectExtent l="19050" t="0" r="0" b="0"/>
                  <wp:docPr id="9" name="Picture 9" descr="Fibre 2x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ibre 2x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425" cy="2115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4" w:type="dxa"/>
          </w:tcPr>
          <w:p w:rsidR="00F578B8" w:rsidRPr="00620C7F" w:rsidRDefault="00F578B8" w:rsidP="00BF3829">
            <w:pPr>
              <w:ind w:right="284"/>
              <w:jc w:val="center"/>
              <w:rPr>
                <w:b/>
              </w:rPr>
            </w:pPr>
          </w:p>
          <w:p w:rsidR="00F578B8" w:rsidRPr="00620C7F" w:rsidRDefault="004A6979" w:rsidP="00B56B5A">
            <w:pPr>
              <w:ind w:right="284"/>
              <w:jc w:val="center"/>
              <w:rPr>
                <w:b/>
              </w:rPr>
            </w:pPr>
            <w:r w:rsidRPr="00620C7F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1615149" cy="2201662"/>
                  <wp:effectExtent l="19050" t="0" r="4101" b="0"/>
                  <wp:docPr id="10" name="Picture 10" descr="Fibre x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ibre x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118" cy="2204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8B8" w:rsidRPr="00620C7F" w:rsidTr="00D35144">
        <w:trPr>
          <w:jc w:val="center"/>
        </w:trPr>
        <w:tc>
          <w:tcPr>
            <w:tcW w:w="6267" w:type="dxa"/>
          </w:tcPr>
          <w:p w:rsidR="00F578B8" w:rsidRPr="00620C7F" w:rsidRDefault="00F578B8" w:rsidP="00BF3829">
            <w:pPr>
              <w:ind w:right="284"/>
              <w:jc w:val="center"/>
            </w:pPr>
            <w:r w:rsidRPr="00620C7F">
              <w:t>а</w:t>
            </w:r>
          </w:p>
        </w:tc>
        <w:tc>
          <w:tcPr>
            <w:tcW w:w="3330" w:type="dxa"/>
          </w:tcPr>
          <w:p w:rsidR="00F578B8" w:rsidRPr="00620C7F" w:rsidRDefault="00F578B8" w:rsidP="00BF3829">
            <w:pPr>
              <w:ind w:right="284"/>
              <w:jc w:val="center"/>
            </w:pPr>
            <w:r w:rsidRPr="00620C7F">
              <w:t>б</w:t>
            </w:r>
          </w:p>
        </w:tc>
        <w:tc>
          <w:tcPr>
            <w:tcW w:w="4834" w:type="dxa"/>
            <w:gridSpan w:val="2"/>
          </w:tcPr>
          <w:p w:rsidR="00F578B8" w:rsidRPr="00620C7F" w:rsidRDefault="00F578B8" w:rsidP="00BF3829">
            <w:pPr>
              <w:ind w:right="284"/>
              <w:jc w:val="center"/>
            </w:pPr>
            <w:r w:rsidRPr="00620C7F">
              <w:t>в</w:t>
            </w:r>
          </w:p>
        </w:tc>
      </w:tr>
    </w:tbl>
    <w:p w:rsidR="00F578B8" w:rsidRPr="00620C7F" w:rsidRDefault="00F578B8" w:rsidP="00F00E9F">
      <w:pPr>
        <w:ind w:left="720" w:right="43"/>
        <w:jc w:val="both"/>
        <w:rPr>
          <w:b/>
        </w:rPr>
      </w:pPr>
      <w:r w:rsidRPr="00620C7F">
        <w:t>Рис</w:t>
      </w:r>
      <w:r w:rsidR="00A30A12" w:rsidRPr="00620C7F">
        <w:t>.</w:t>
      </w:r>
      <w:r w:rsidRPr="00620C7F">
        <w:t xml:space="preserve"> </w:t>
      </w:r>
      <w:r w:rsidR="00C85198" w:rsidRPr="00620C7F">
        <w:t>3</w:t>
      </w:r>
      <w:r w:rsidR="00F00E9F">
        <w:t>.</w:t>
      </w:r>
      <w:r w:rsidRPr="00620C7F">
        <w:t xml:space="preserve"> </w:t>
      </w:r>
      <w:r w:rsidRPr="00620C7F">
        <w:rPr>
          <w:rFonts w:eastAsia="Helvetica"/>
          <w:u w:color="000000"/>
        </w:rPr>
        <w:t>Зависимост</w:t>
      </w:r>
      <w:r w:rsidR="00F00E9F">
        <w:rPr>
          <w:rFonts w:eastAsia="Helvetica"/>
          <w:u w:color="000000"/>
        </w:rPr>
        <w:t>и</w:t>
      </w:r>
      <w:r w:rsidRPr="00620C7F">
        <w:rPr>
          <w:rFonts w:eastAsia="Helvetica"/>
          <w:u w:color="000000"/>
        </w:rPr>
        <w:t xml:space="preserve"> предельной деформации и прочности обычного волокна и гладкого волокна, выращенного с устройством для стабилизации положения волокна, от длины (на графике для различных волокон использованы различные значки) </w:t>
      </w:r>
      <w:r w:rsidRPr="00620C7F">
        <w:t>(а); вид поверхности обычного волокна c изломом после испытаний (б); вид поверхности гладкого волокна c изломом после испытаний (в)</w:t>
      </w:r>
      <w:r w:rsidR="00F00E9F">
        <w:t>.</w:t>
      </w:r>
    </w:p>
    <w:p w:rsidR="004B7165" w:rsidRPr="00620C7F" w:rsidRDefault="004B7165" w:rsidP="00F00E9F">
      <w:pPr>
        <w:pStyle w:val="first"/>
        <w:rPr>
          <w:sz w:val="24"/>
          <w:szCs w:val="24"/>
        </w:rPr>
      </w:pPr>
    </w:p>
    <w:p w:rsidR="004B7165" w:rsidRPr="00620C7F" w:rsidRDefault="004B7165" w:rsidP="008B33DF">
      <w:pPr>
        <w:pStyle w:val="first"/>
        <w:jc w:val="center"/>
        <w:rPr>
          <w:sz w:val="24"/>
          <w:szCs w:val="24"/>
        </w:rPr>
      </w:pPr>
    </w:p>
    <w:p w:rsidR="004B7165" w:rsidRPr="00620C7F" w:rsidRDefault="004B7165" w:rsidP="00A167BB">
      <w:pPr>
        <w:pStyle w:val="first"/>
        <w:rPr>
          <w:sz w:val="24"/>
          <w:szCs w:val="24"/>
        </w:rPr>
      </w:pPr>
    </w:p>
    <w:p w:rsidR="004B7165" w:rsidRPr="00620C7F" w:rsidRDefault="004B7165" w:rsidP="00A167BB">
      <w:pPr>
        <w:pStyle w:val="first"/>
        <w:rPr>
          <w:sz w:val="24"/>
          <w:szCs w:val="24"/>
        </w:rPr>
      </w:pPr>
    </w:p>
    <w:p w:rsidR="004B7165" w:rsidRPr="00620C7F" w:rsidRDefault="004B7165" w:rsidP="00A167BB">
      <w:pPr>
        <w:pStyle w:val="first"/>
        <w:rPr>
          <w:sz w:val="24"/>
          <w:szCs w:val="24"/>
        </w:rPr>
      </w:pPr>
    </w:p>
    <w:p w:rsidR="004B7165" w:rsidRPr="00620C7F" w:rsidRDefault="004B7165" w:rsidP="00A167BB">
      <w:pPr>
        <w:pStyle w:val="first"/>
        <w:rPr>
          <w:sz w:val="24"/>
          <w:szCs w:val="24"/>
        </w:rPr>
      </w:pPr>
    </w:p>
    <w:p w:rsidR="004B7165" w:rsidRPr="00620C7F" w:rsidRDefault="004B7165" w:rsidP="00A167BB">
      <w:pPr>
        <w:pStyle w:val="first"/>
        <w:rPr>
          <w:sz w:val="24"/>
          <w:szCs w:val="24"/>
        </w:rPr>
      </w:pPr>
    </w:p>
    <w:p w:rsidR="004B7165" w:rsidRPr="00620C7F" w:rsidRDefault="004B7165" w:rsidP="00A167BB">
      <w:pPr>
        <w:pStyle w:val="first"/>
        <w:rPr>
          <w:sz w:val="24"/>
          <w:szCs w:val="24"/>
        </w:rPr>
      </w:pPr>
    </w:p>
    <w:p w:rsidR="004B7165" w:rsidRPr="00620C7F" w:rsidRDefault="004B7165" w:rsidP="00A167BB">
      <w:pPr>
        <w:pStyle w:val="first"/>
        <w:rPr>
          <w:sz w:val="24"/>
          <w:szCs w:val="24"/>
        </w:rPr>
      </w:pPr>
    </w:p>
    <w:p w:rsidR="004B7165" w:rsidRPr="00620C7F" w:rsidRDefault="004B7165" w:rsidP="00A167BB">
      <w:pPr>
        <w:pStyle w:val="first"/>
        <w:rPr>
          <w:sz w:val="24"/>
          <w:szCs w:val="24"/>
        </w:rPr>
      </w:pPr>
    </w:p>
    <w:p w:rsidR="004B7165" w:rsidRPr="00620C7F" w:rsidRDefault="004B7165" w:rsidP="00A167BB">
      <w:pPr>
        <w:pStyle w:val="first"/>
        <w:rPr>
          <w:sz w:val="24"/>
          <w:szCs w:val="24"/>
        </w:rPr>
      </w:pPr>
    </w:p>
    <w:p w:rsidR="004B7165" w:rsidRPr="00620C7F" w:rsidRDefault="004B7165" w:rsidP="00A167BB">
      <w:pPr>
        <w:pStyle w:val="first"/>
        <w:rPr>
          <w:sz w:val="24"/>
          <w:szCs w:val="24"/>
        </w:rPr>
      </w:pPr>
    </w:p>
    <w:p w:rsidR="004B7165" w:rsidRPr="00620C7F" w:rsidRDefault="004B7165" w:rsidP="00A167BB">
      <w:pPr>
        <w:pStyle w:val="first"/>
        <w:rPr>
          <w:sz w:val="24"/>
          <w:szCs w:val="24"/>
        </w:rPr>
      </w:pPr>
    </w:p>
    <w:p w:rsidR="00F54821" w:rsidRPr="00620C7F" w:rsidRDefault="00F54821" w:rsidP="00A167BB">
      <w:pPr>
        <w:pStyle w:val="first"/>
        <w:rPr>
          <w:sz w:val="24"/>
          <w:szCs w:val="24"/>
        </w:rPr>
      </w:pPr>
    </w:p>
    <w:p w:rsidR="00192A20" w:rsidRPr="00620C7F" w:rsidRDefault="00192A20" w:rsidP="00A167BB">
      <w:pPr>
        <w:pStyle w:val="first"/>
        <w:rPr>
          <w:sz w:val="24"/>
          <w:szCs w:val="24"/>
        </w:rPr>
      </w:pPr>
    </w:p>
    <w:p w:rsidR="00F54821" w:rsidRPr="00620C7F" w:rsidRDefault="00F54821" w:rsidP="00A167BB">
      <w:pPr>
        <w:pStyle w:val="first"/>
        <w:rPr>
          <w:sz w:val="24"/>
          <w:szCs w:val="24"/>
        </w:rPr>
      </w:pPr>
    </w:p>
    <w:p w:rsidR="00F54821" w:rsidRPr="00620C7F" w:rsidRDefault="00F54821" w:rsidP="00A167BB">
      <w:pPr>
        <w:pStyle w:val="first"/>
        <w:rPr>
          <w:sz w:val="24"/>
          <w:szCs w:val="24"/>
        </w:rPr>
      </w:pPr>
    </w:p>
    <w:p w:rsidR="00F54821" w:rsidRPr="00620C7F" w:rsidRDefault="00F54821" w:rsidP="00A167BB">
      <w:pPr>
        <w:pStyle w:val="first"/>
        <w:rPr>
          <w:sz w:val="24"/>
          <w:szCs w:val="24"/>
        </w:rPr>
      </w:pPr>
    </w:p>
    <w:p w:rsidR="004B7165" w:rsidRPr="00620C7F" w:rsidRDefault="004B7165" w:rsidP="00A167BB">
      <w:pPr>
        <w:pStyle w:val="first"/>
        <w:rPr>
          <w:sz w:val="24"/>
          <w:szCs w:val="24"/>
        </w:rPr>
      </w:pPr>
    </w:p>
    <w:tbl>
      <w:tblPr>
        <w:tblW w:w="0" w:type="auto"/>
        <w:tblInd w:w="558" w:type="dxa"/>
        <w:tblLayout w:type="fixed"/>
        <w:tblLook w:val="04A0"/>
      </w:tblPr>
      <w:tblGrid>
        <w:gridCol w:w="6570"/>
        <w:gridCol w:w="5040"/>
        <w:gridCol w:w="2880"/>
      </w:tblGrid>
      <w:tr w:rsidR="00CF5714" w:rsidRPr="00620C7F" w:rsidTr="00281A85">
        <w:tc>
          <w:tcPr>
            <w:tcW w:w="6570" w:type="dxa"/>
          </w:tcPr>
          <w:p w:rsidR="00CF5714" w:rsidRPr="00620C7F" w:rsidRDefault="00CF5714" w:rsidP="00BF3829">
            <w:pPr>
              <w:ind w:right="284"/>
              <w:rPr>
                <w:b/>
              </w:rPr>
            </w:pPr>
          </w:p>
          <w:p w:rsidR="00281A85" w:rsidRPr="00620C7F" w:rsidRDefault="00281A85" w:rsidP="00BF3829">
            <w:pPr>
              <w:ind w:right="284"/>
              <w:rPr>
                <w:b/>
              </w:rPr>
            </w:pPr>
          </w:p>
          <w:p w:rsidR="00CF5714" w:rsidRPr="00620C7F" w:rsidRDefault="00CF5714" w:rsidP="00BF3829">
            <w:pPr>
              <w:ind w:right="284"/>
              <w:rPr>
                <w:b/>
              </w:rPr>
            </w:pPr>
          </w:p>
          <w:p w:rsidR="00CF5714" w:rsidRPr="00620C7F" w:rsidRDefault="004A6979" w:rsidP="00BF3829">
            <w:pPr>
              <w:ind w:right="284"/>
              <w:rPr>
                <w:b/>
              </w:rPr>
            </w:pPr>
            <w:r w:rsidRPr="00620C7F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4003675" cy="1313815"/>
                  <wp:effectExtent l="19050" t="0" r="0" b="0"/>
                  <wp:docPr id="13" name="Picture 13" descr="Схема 2-111111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хема 2-111111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3675" cy="1313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CF5714" w:rsidRPr="00620C7F" w:rsidRDefault="00CF5714" w:rsidP="00BF3829">
            <w:pPr>
              <w:ind w:right="284"/>
              <w:jc w:val="center"/>
              <w:rPr>
                <w:b/>
              </w:rPr>
            </w:pPr>
          </w:p>
          <w:p w:rsidR="00CF5714" w:rsidRPr="00620C7F" w:rsidRDefault="00CF5714" w:rsidP="00BF3829">
            <w:pPr>
              <w:ind w:right="284"/>
              <w:jc w:val="center"/>
              <w:rPr>
                <w:b/>
              </w:rPr>
            </w:pPr>
          </w:p>
          <w:p w:rsidR="00CF5714" w:rsidRPr="00620C7F" w:rsidRDefault="004A6979" w:rsidP="00281A85">
            <w:pPr>
              <w:ind w:right="284"/>
              <w:jc w:val="center"/>
              <w:rPr>
                <w:b/>
              </w:rPr>
            </w:pPr>
            <w:r w:rsidRPr="00620C7F">
              <w:rPr>
                <w:b/>
                <w:noProof/>
                <w:lang w:val="en-US" w:eastAsia="en-US"/>
              </w:rPr>
              <w:drawing>
                <wp:inline distT="0" distB="0" distL="0" distR="0">
                  <wp:extent cx="2511086" cy="1911767"/>
                  <wp:effectExtent l="19050" t="0" r="3514" b="0"/>
                  <wp:docPr id="14" name="Picture 14" descr="IMG_2732-Al2O3-NbC-21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2732-Al2O3-NbC-21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513" cy="1914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CF5714" w:rsidRPr="00F00E9F" w:rsidRDefault="00CF5714" w:rsidP="00BF3829">
            <w:pPr>
              <w:ind w:right="284"/>
              <w:jc w:val="center"/>
              <w:rPr>
                <w:b/>
              </w:rPr>
            </w:pPr>
          </w:p>
          <w:p w:rsidR="00CF5714" w:rsidRPr="00F00E9F" w:rsidRDefault="004A6979" w:rsidP="00BF3829">
            <w:pPr>
              <w:ind w:right="284"/>
              <w:jc w:val="center"/>
              <w:rPr>
                <w:b/>
              </w:rPr>
            </w:pPr>
            <w:r w:rsidRPr="00620C7F">
              <w:rPr>
                <w:noProof/>
                <w:lang w:val="en-US" w:eastAsia="en-US"/>
              </w:rPr>
              <w:drawing>
                <wp:inline distT="0" distB="0" distL="0" distR="0">
                  <wp:extent cx="1269365" cy="2290445"/>
                  <wp:effectExtent l="19050" t="0" r="6985" b="0"/>
                  <wp:docPr id="15" name="Picture 15" descr="Прессование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рессование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229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714" w:rsidRPr="00620C7F" w:rsidTr="00281A85">
        <w:tc>
          <w:tcPr>
            <w:tcW w:w="6570" w:type="dxa"/>
          </w:tcPr>
          <w:p w:rsidR="00CF5714" w:rsidRPr="00620C7F" w:rsidRDefault="00CF5714" w:rsidP="00BF3829">
            <w:pPr>
              <w:ind w:right="284"/>
              <w:jc w:val="center"/>
            </w:pPr>
            <w:r w:rsidRPr="00620C7F">
              <w:t>а</w:t>
            </w:r>
          </w:p>
        </w:tc>
        <w:tc>
          <w:tcPr>
            <w:tcW w:w="5040" w:type="dxa"/>
          </w:tcPr>
          <w:p w:rsidR="00CF5714" w:rsidRPr="00620C7F" w:rsidRDefault="00CF5714" w:rsidP="00BF3829">
            <w:pPr>
              <w:ind w:right="284"/>
              <w:jc w:val="center"/>
            </w:pPr>
            <w:r w:rsidRPr="00620C7F">
              <w:t>б</w:t>
            </w:r>
          </w:p>
        </w:tc>
        <w:tc>
          <w:tcPr>
            <w:tcW w:w="2880" w:type="dxa"/>
          </w:tcPr>
          <w:p w:rsidR="00CF5714" w:rsidRPr="00620C7F" w:rsidRDefault="0052710B" w:rsidP="00BF3829">
            <w:pPr>
              <w:ind w:right="284"/>
              <w:jc w:val="center"/>
            </w:pPr>
            <w:r w:rsidRPr="00620C7F">
              <w:t>в</w:t>
            </w:r>
          </w:p>
        </w:tc>
      </w:tr>
    </w:tbl>
    <w:p w:rsidR="006E7F45" w:rsidRPr="00620C7F" w:rsidRDefault="006E7F45" w:rsidP="008139CA">
      <w:pPr>
        <w:ind w:left="720" w:right="284"/>
        <w:jc w:val="both"/>
      </w:pPr>
      <w:r w:rsidRPr="00620C7F">
        <w:t>Рис</w:t>
      </w:r>
      <w:r w:rsidR="0052710B" w:rsidRPr="00620C7F">
        <w:t>.</w:t>
      </w:r>
      <w:r w:rsidRPr="00620C7F">
        <w:t xml:space="preserve"> </w:t>
      </w:r>
      <w:r w:rsidR="00C85198" w:rsidRPr="00620C7F">
        <w:t>4</w:t>
      </w:r>
      <w:r w:rsidR="008139CA">
        <w:t xml:space="preserve">. </w:t>
      </w:r>
      <w:r w:rsidR="00CA6FF5" w:rsidRPr="00620C7F">
        <w:rPr>
          <w:rFonts w:eastAsia="Helvetica"/>
          <w:u w:color="000000"/>
        </w:rPr>
        <w:t>Изготовление</w:t>
      </w:r>
      <w:r w:rsidRPr="00620C7F">
        <w:rPr>
          <w:rFonts w:eastAsia="Helvetica"/>
          <w:u w:color="000000"/>
        </w:rPr>
        <w:t xml:space="preserve"> слоисто-волокнистых композитных образцов. Схема сборки компонентов заготовки (а): I – внешняя U-образная кассета</w:t>
      </w:r>
      <w:r w:rsidR="00CA6FF5" w:rsidRPr="00620C7F">
        <w:rPr>
          <w:rFonts w:eastAsia="Helvetica"/>
          <w:u w:color="000000"/>
        </w:rPr>
        <w:t xml:space="preserve"> из титановой фольги</w:t>
      </w:r>
      <w:r w:rsidRPr="00620C7F">
        <w:rPr>
          <w:rFonts w:eastAsia="Helvetica"/>
          <w:u w:color="000000"/>
        </w:rPr>
        <w:t xml:space="preserve">, II – внутренняя U-образная кассета (1 – </w:t>
      </w:r>
      <w:r w:rsidR="00CA6FF5" w:rsidRPr="00620C7F">
        <w:rPr>
          <w:rFonts w:eastAsia="Helvetica"/>
          <w:u w:color="000000"/>
        </w:rPr>
        <w:t xml:space="preserve">алюминиевая </w:t>
      </w:r>
      <w:r w:rsidRPr="00620C7F">
        <w:rPr>
          <w:rFonts w:eastAsia="Helvetica"/>
          <w:u w:color="000000"/>
        </w:rPr>
        <w:t xml:space="preserve">фольга, 2 – </w:t>
      </w:r>
      <w:r w:rsidR="00CA6FF5" w:rsidRPr="00620C7F">
        <w:rPr>
          <w:rFonts w:eastAsia="Helvetica"/>
          <w:u w:color="000000"/>
        </w:rPr>
        <w:t xml:space="preserve">сапфировые </w:t>
      </w:r>
      <w:r w:rsidRPr="00620C7F">
        <w:rPr>
          <w:rFonts w:eastAsia="Helvetica"/>
          <w:u w:color="000000"/>
        </w:rPr>
        <w:t xml:space="preserve">волокна, 3 – </w:t>
      </w:r>
      <w:r w:rsidR="00CA6FF5" w:rsidRPr="00620C7F">
        <w:rPr>
          <w:rFonts w:eastAsia="Helvetica"/>
          <w:u w:color="000000"/>
        </w:rPr>
        <w:t xml:space="preserve">титановый </w:t>
      </w:r>
      <w:r w:rsidRPr="00620C7F">
        <w:rPr>
          <w:rFonts w:eastAsia="Helvetica"/>
          <w:u w:color="000000"/>
        </w:rPr>
        <w:t>порошок), III – элемент заготовки в сборе; заготовка композитного образца в сборе</w:t>
      </w:r>
      <w:r w:rsidR="008139CA">
        <w:rPr>
          <w:rFonts w:eastAsia="Helvetica"/>
          <w:u w:color="000000"/>
        </w:rPr>
        <w:t xml:space="preserve"> </w:t>
      </w:r>
      <w:r w:rsidRPr="00620C7F">
        <w:rPr>
          <w:rFonts w:eastAsia="Helvetica"/>
          <w:u w:color="000000"/>
        </w:rPr>
        <w:t>(б)</w:t>
      </w:r>
      <w:r w:rsidR="00CA6FF5" w:rsidRPr="00620C7F">
        <w:rPr>
          <w:rFonts w:eastAsia="Helvetica"/>
          <w:u w:color="000000"/>
        </w:rPr>
        <w:t>; и</w:t>
      </w:r>
      <w:r w:rsidR="00CF5714" w:rsidRPr="00620C7F">
        <w:rPr>
          <w:rFonts w:eastAsia="Helvetica"/>
          <w:u w:color="000000"/>
        </w:rPr>
        <w:t>зготовление композитных образцов горяч</w:t>
      </w:r>
      <w:r w:rsidR="00CA6FF5" w:rsidRPr="00620C7F">
        <w:rPr>
          <w:rFonts w:eastAsia="Helvetica"/>
          <w:u w:color="000000"/>
        </w:rPr>
        <w:t>им</w:t>
      </w:r>
      <w:r w:rsidR="00CF5714" w:rsidRPr="00620C7F">
        <w:rPr>
          <w:rFonts w:eastAsia="Helvetica"/>
          <w:u w:color="000000"/>
        </w:rPr>
        <w:t xml:space="preserve"> прессование</w:t>
      </w:r>
      <w:r w:rsidR="00CA6FF5" w:rsidRPr="00620C7F">
        <w:rPr>
          <w:rFonts w:eastAsia="Helvetica"/>
          <w:u w:color="000000"/>
        </w:rPr>
        <w:t>м</w:t>
      </w:r>
      <w:r w:rsidR="00CF5714" w:rsidRPr="00620C7F">
        <w:rPr>
          <w:rFonts w:eastAsia="Helvetica"/>
          <w:u w:color="000000"/>
        </w:rPr>
        <w:t xml:space="preserve"> заготовки</w:t>
      </w:r>
      <w:r w:rsidR="00CA6FF5" w:rsidRPr="00620C7F">
        <w:rPr>
          <w:rFonts w:eastAsia="Helvetica"/>
          <w:u w:color="000000"/>
        </w:rPr>
        <w:t>:</w:t>
      </w:r>
      <w:r w:rsidR="00CF5714" w:rsidRPr="00620C7F">
        <w:rPr>
          <w:rFonts w:eastAsia="Helvetica"/>
          <w:u w:color="000000"/>
        </w:rPr>
        <w:t xml:space="preserve"> 1 – заготовка, 2 – прокладки из терморасщепленного графита, 3 – графитовые пуансоны, стрелками показаны направления приложения нагрузок (</w:t>
      </w:r>
      <w:r w:rsidR="00CA6FF5" w:rsidRPr="00620C7F">
        <w:rPr>
          <w:rFonts w:eastAsia="Helvetica"/>
          <w:u w:color="000000"/>
        </w:rPr>
        <w:t>в</w:t>
      </w:r>
      <w:r w:rsidR="00CF5714" w:rsidRPr="00620C7F">
        <w:rPr>
          <w:rFonts w:eastAsia="Helvetica"/>
          <w:u w:color="000000"/>
        </w:rPr>
        <w:t>)</w:t>
      </w:r>
      <w:r w:rsidR="00CA6FF5" w:rsidRPr="00620C7F">
        <w:rPr>
          <w:rFonts w:eastAsia="Helvetica"/>
          <w:u w:color="000000"/>
        </w:rPr>
        <w:t>.</w:t>
      </w:r>
    </w:p>
    <w:p w:rsidR="006E7F45" w:rsidRPr="00620C7F" w:rsidRDefault="006E7F45" w:rsidP="008139CA">
      <w:pPr>
        <w:pStyle w:val="first"/>
        <w:spacing w:line="276" w:lineRule="auto"/>
        <w:rPr>
          <w:sz w:val="24"/>
          <w:szCs w:val="24"/>
        </w:rPr>
      </w:pPr>
    </w:p>
    <w:p w:rsidR="006E7F45" w:rsidRPr="00620C7F" w:rsidRDefault="006E7F45" w:rsidP="008139CA">
      <w:pPr>
        <w:pStyle w:val="first"/>
        <w:spacing w:line="276" w:lineRule="auto"/>
        <w:rPr>
          <w:sz w:val="24"/>
          <w:szCs w:val="24"/>
        </w:rPr>
      </w:pPr>
    </w:p>
    <w:p w:rsidR="006E7F45" w:rsidRDefault="006E7F45" w:rsidP="008139CA">
      <w:pPr>
        <w:pStyle w:val="first"/>
        <w:spacing w:line="276" w:lineRule="auto"/>
        <w:rPr>
          <w:sz w:val="24"/>
          <w:szCs w:val="24"/>
        </w:rPr>
      </w:pPr>
    </w:p>
    <w:p w:rsidR="00620C7F" w:rsidRDefault="00620C7F" w:rsidP="009C4DBB">
      <w:pPr>
        <w:pStyle w:val="first"/>
        <w:spacing w:line="276" w:lineRule="auto"/>
        <w:rPr>
          <w:sz w:val="24"/>
          <w:szCs w:val="24"/>
        </w:rPr>
      </w:pPr>
    </w:p>
    <w:p w:rsidR="00620C7F" w:rsidRPr="00620C7F" w:rsidRDefault="00620C7F" w:rsidP="009C4DBB">
      <w:pPr>
        <w:pStyle w:val="first"/>
        <w:spacing w:line="276" w:lineRule="auto"/>
        <w:rPr>
          <w:sz w:val="24"/>
          <w:szCs w:val="24"/>
        </w:rPr>
      </w:pPr>
    </w:p>
    <w:p w:rsidR="006E7F45" w:rsidRPr="00620C7F" w:rsidRDefault="006E7F45" w:rsidP="009C4DBB">
      <w:pPr>
        <w:pStyle w:val="first"/>
        <w:spacing w:line="276" w:lineRule="auto"/>
        <w:rPr>
          <w:sz w:val="24"/>
          <w:szCs w:val="24"/>
        </w:rPr>
      </w:pPr>
    </w:p>
    <w:p w:rsidR="006E7F45" w:rsidRPr="00620C7F" w:rsidRDefault="006E7F45" w:rsidP="009C4DBB">
      <w:pPr>
        <w:pStyle w:val="first"/>
        <w:spacing w:line="276" w:lineRule="auto"/>
        <w:rPr>
          <w:sz w:val="24"/>
          <w:szCs w:val="24"/>
        </w:rPr>
      </w:pPr>
    </w:p>
    <w:p w:rsidR="006E7F45" w:rsidRPr="00620C7F" w:rsidRDefault="006E7F45" w:rsidP="009C4DBB">
      <w:pPr>
        <w:pStyle w:val="first"/>
        <w:spacing w:line="276" w:lineRule="auto"/>
        <w:rPr>
          <w:sz w:val="24"/>
          <w:szCs w:val="24"/>
        </w:rPr>
      </w:pPr>
    </w:p>
    <w:p w:rsidR="00F54821" w:rsidRPr="00620C7F" w:rsidRDefault="00F54821" w:rsidP="009C4DBB">
      <w:pPr>
        <w:pStyle w:val="first"/>
        <w:spacing w:line="276" w:lineRule="auto"/>
        <w:rPr>
          <w:sz w:val="24"/>
          <w:szCs w:val="24"/>
        </w:rPr>
      </w:pPr>
    </w:p>
    <w:tbl>
      <w:tblPr>
        <w:tblW w:w="0" w:type="auto"/>
        <w:tblInd w:w="558" w:type="dxa"/>
        <w:tblLook w:val="04A0"/>
      </w:tblPr>
      <w:tblGrid>
        <w:gridCol w:w="5712"/>
        <w:gridCol w:w="5616"/>
        <w:gridCol w:w="3522"/>
      </w:tblGrid>
      <w:tr w:rsidR="009B45D6" w:rsidRPr="00620C7F" w:rsidTr="004D72A6">
        <w:tc>
          <w:tcPr>
            <w:tcW w:w="5712" w:type="dxa"/>
          </w:tcPr>
          <w:p w:rsidR="009B45D6" w:rsidRPr="00620C7F" w:rsidRDefault="009B45D6" w:rsidP="00E759DD">
            <w:pPr>
              <w:pStyle w:val="first"/>
              <w:spacing w:line="276" w:lineRule="auto"/>
              <w:ind w:firstLine="0"/>
              <w:rPr>
                <w:sz w:val="24"/>
                <w:szCs w:val="24"/>
              </w:rPr>
            </w:pPr>
          </w:p>
          <w:p w:rsidR="009B45D6" w:rsidRPr="00620C7F" w:rsidRDefault="004A6979" w:rsidP="009C08EB">
            <w:pPr>
              <w:pStyle w:val="first"/>
              <w:spacing w:line="276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620C7F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2148205" cy="2743200"/>
                  <wp:effectExtent l="19050" t="0" r="4445" b="0"/>
                  <wp:docPr id="16" name="Picture 16" descr="Picture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ctur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20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9B45D6" w:rsidRPr="00620C7F" w:rsidRDefault="009B45D6" w:rsidP="0042604E">
            <w:pPr>
              <w:pStyle w:val="first"/>
              <w:spacing w:line="276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  <w:p w:rsidR="009B45D6" w:rsidRPr="00620C7F" w:rsidRDefault="004A6979" w:rsidP="009C08EB">
            <w:pPr>
              <w:pStyle w:val="first"/>
              <w:spacing w:line="276" w:lineRule="auto"/>
              <w:ind w:firstLine="0"/>
              <w:rPr>
                <w:sz w:val="24"/>
                <w:szCs w:val="24"/>
                <w:lang w:val="en-US"/>
              </w:rPr>
            </w:pPr>
            <w:r w:rsidRPr="00620C7F"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2826892" cy="2826892"/>
                  <wp:effectExtent l="19050" t="0" r="0" b="0"/>
                  <wp:docPr id="17" name="Picture 17" descr="PictureXY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XY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774" cy="2823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  <w:vMerge w:val="restart"/>
          </w:tcPr>
          <w:p w:rsidR="00CD7EC7" w:rsidRPr="00620C7F" w:rsidRDefault="00CD7EC7" w:rsidP="0042604E">
            <w:pPr>
              <w:pStyle w:val="first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D7EC7" w:rsidRPr="00620C7F" w:rsidRDefault="00CD7EC7" w:rsidP="0042604E">
            <w:pPr>
              <w:pStyle w:val="first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D7EC7" w:rsidRPr="00620C7F" w:rsidRDefault="00CD7EC7" w:rsidP="0042604E">
            <w:pPr>
              <w:pStyle w:val="first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D7EC7" w:rsidRPr="00620C7F" w:rsidRDefault="00CD7EC7" w:rsidP="0042604E">
            <w:pPr>
              <w:pStyle w:val="first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70B1C" w:rsidRDefault="00970B1C" w:rsidP="0042604E">
            <w:pPr>
              <w:pStyle w:val="first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20C7F" w:rsidRDefault="00620C7F" w:rsidP="0042604E">
            <w:pPr>
              <w:pStyle w:val="first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20C7F" w:rsidRDefault="00620C7F" w:rsidP="0042604E">
            <w:pPr>
              <w:pStyle w:val="first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20C7F" w:rsidRDefault="00620C7F" w:rsidP="0042604E">
            <w:pPr>
              <w:pStyle w:val="first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20C7F" w:rsidRDefault="00620C7F" w:rsidP="0042604E">
            <w:pPr>
              <w:pStyle w:val="first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20C7F" w:rsidRDefault="00620C7F" w:rsidP="0042604E">
            <w:pPr>
              <w:pStyle w:val="first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20C7F" w:rsidRDefault="00620C7F" w:rsidP="0042604E">
            <w:pPr>
              <w:pStyle w:val="first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20C7F" w:rsidRDefault="00620C7F" w:rsidP="0042604E">
            <w:pPr>
              <w:pStyle w:val="first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20C7F" w:rsidRDefault="00620C7F" w:rsidP="0042604E">
            <w:pPr>
              <w:pStyle w:val="first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20C7F" w:rsidRDefault="00620C7F" w:rsidP="0042604E">
            <w:pPr>
              <w:pStyle w:val="first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20C7F" w:rsidRPr="00620C7F" w:rsidRDefault="00620C7F" w:rsidP="0042604E">
            <w:pPr>
              <w:pStyle w:val="first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D7EC7" w:rsidRPr="00620C7F" w:rsidRDefault="00CD7EC7" w:rsidP="0042604E">
            <w:pPr>
              <w:pStyle w:val="first"/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  <w:p w:rsidR="0086303A" w:rsidRPr="00620C7F" w:rsidRDefault="0086303A" w:rsidP="00C50B67">
            <w:pPr>
              <w:pStyle w:val="first"/>
              <w:spacing w:line="276" w:lineRule="auto"/>
              <w:ind w:firstLine="0"/>
              <w:rPr>
                <w:sz w:val="24"/>
                <w:szCs w:val="24"/>
              </w:rPr>
            </w:pPr>
          </w:p>
          <w:p w:rsidR="009B45D6" w:rsidRPr="00620C7F" w:rsidRDefault="001E3E10" w:rsidP="006F3B6A">
            <w:pPr>
              <w:pStyle w:val="first"/>
              <w:spacing w:line="276" w:lineRule="auto"/>
              <w:ind w:firstLine="0"/>
              <w:rPr>
                <w:sz w:val="24"/>
                <w:szCs w:val="24"/>
              </w:rPr>
            </w:pPr>
            <w:r w:rsidRPr="00620C7F">
              <w:rPr>
                <w:sz w:val="24"/>
                <w:szCs w:val="24"/>
              </w:rPr>
              <w:t xml:space="preserve">Рис. </w:t>
            </w:r>
            <w:r w:rsidR="00863F9A" w:rsidRPr="00620C7F">
              <w:rPr>
                <w:sz w:val="24"/>
                <w:szCs w:val="24"/>
              </w:rPr>
              <w:t>5</w:t>
            </w:r>
            <w:r w:rsidRPr="00620C7F">
              <w:rPr>
                <w:sz w:val="24"/>
                <w:szCs w:val="24"/>
              </w:rPr>
              <w:t>.</w:t>
            </w:r>
            <w:r w:rsidR="006C2D7E" w:rsidRPr="00620C7F">
              <w:rPr>
                <w:sz w:val="24"/>
                <w:szCs w:val="24"/>
              </w:rPr>
              <w:t xml:space="preserve"> </w:t>
            </w:r>
            <w:r w:rsidR="006259F1" w:rsidRPr="00620C7F">
              <w:rPr>
                <w:sz w:val="24"/>
                <w:szCs w:val="24"/>
              </w:rPr>
              <w:t>(а) – Участок поперечного сечения композита</w:t>
            </w:r>
            <w:r w:rsidR="00C50B67" w:rsidRPr="00620C7F">
              <w:rPr>
                <w:sz w:val="24"/>
                <w:szCs w:val="24"/>
              </w:rPr>
              <w:t>,</w:t>
            </w:r>
            <w:r w:rsidR="006259F1" w:rsidRPr="00620C7F">
              <w:rPr>
                <w:sz w:val="24"/>
                <w:szCs w:val="24"/>
              </w:rPr>
              <w:t xml:space="preserve"> черного цвета – волокна сапфира в матрице на основе титана (светлого цвета)</w:t>
            </w:r>
            <w:r w:rsidR="006259F1" w:rsidRPr="00620C7F">
              <w:rPr>
                <w:rFonts w:eastAsia="Helvetica"/>
                <w:sz w:val="24"/>
                <w:szCs w:val="24"/>
                <w:u w:color="000000"/>
              </w:rPr>
              <w:t xml:space="preserve">; </w:t>
            </w:r>
            <w:r w:rsidR="006259F1" w:rsidRPr="00620C7F">
              <w:rPr>
                <w:sz w:val="24"/>
                <w:szCs w:val="24"/>
              </w:rPr>
              <w:t xml:space="preserve"> </w:t>
            </w:r>
            <w:r w:rsidR="00872604" w:rsidRPr="00620C7F">
              <w:rPr>
                <w:sz w:val="24"/>
                <w:szCs w:val="24"/>
              </w:rPr>
              <w:t xml:space="preserve">(б) – схема рентгеновского поэлементного микроанализа </w:t>
            </w:r>
            <w:r w:rsidR="006F3B6A">
              <w:rPr>
                <w:sz w:val="24"/>
                <w:szCs w:val="24"/>
              </w:rPr>
              <w:t xml:space="preserve">(«точки») </w:t>
            </w:r>
            <w:r w:rsidR="00872604" w:rsidRPr="00620C7F">
              <w:rPr>
                <w:sz w:val="24"/>
                <w:szCs w:val="24"/>
              </w:rPr>
              <w:t>учас</w:t>
            </w:r>
            <w:r w:rsidR="00C50B67" w:rsidRPr="00620C7F">
              <w:rPr>
                <w:sz w:val="24"/>
                <w:szCs w:val="24"/>
              </w:rPr>
              <w:t>т</w:t>
            </w:r>
            <w:r w:rsidR="00872604" w:rsidRPr="00620C7F">
              <w:rPr>
                <w:sz w:val="24"/>
                <w:szCs w:val="24"/>
              </w:rPr>
              <w:t>ка попере</w:t>
            </w:r>
            <w:r w:rsidR="00C50B67" w:rsidRPr="00620C7F">
              <w:rPr>
                <w:sz w:val="24"/>
                <w:szCs w:val="24"/>
              </w:rPr>
              <w:t>ч</w:t>
            </w:r>
            <w:r w:rsidR="00872604" w:rsidRPr="00620C7F">
              <w:rPr>
                <w:sz w:val="24"/>
                <w:szCs w:val="24"/>
              </w:rPr>
              <w:t xml:space="preserve">ного сечения образца в зоне волокна вдоль осей </w:t>
            </w:r>
            <w:r w:rsidR="00872604" w:rsidRPr="00620C7F">
              <w:rPr>
                <w:sz w:val="24"/>
                <w:szCs w:val="24"/>
                <w:lang w:val="en-US"/>
              </w:rPr>
              <w:t>X</w:t>
            </w:r>
            <w:r w:rsidR="00872604" w:rsidRPr="00620C7F">
              <w:rPr>
                <w:sz w:val="24"/>
                <w:szCs w:val="24"/>
              </w:rPr>
              <w:t xml:space="preserve"> и </w:t>
            </w:r>
            <w:r w:rsidR="00872604" w:rsidRPr="00620C7F">
              <w:rPr>
                <w:sz w:val="24"/>
                <w:szCs w:val="24"/>
                <w:lang w:val="en-US"/>
              </w:rPr>
              <w:t>Y</w:t>
            </w:r>
            <w:r w:rsidR="00872604" w:rsidRPr="00620C7F">
              <w:rPr>
                <w:rFonts w:eastAsia="Helvetica"/>
                <w:sz w:val="24"/>
                <w:szCs w:val="24"/>
                <w:u w:color="000000"/>
              </w:rPr>
              <w:t xml:space="preserve">; </w:t>
            </w:r>
            <w:r w:rsidR="00872604" w:rsidRPr="00620C7F">
              <w:rPr>
                <w:sz w:val="24"/>
                <w:szCs w:val="24"/>
              </w:rPr>
              <w:t>(</w:t>
            </w:r>
            <w:r w:rsidR="004D72A6" w:rsidRPr="00620C7F">
              <w:rPr>
                <w:sz w:val="24"/>
                <w:szCs w:val="24"/>
              </w:rPr>
              <w:t>в</w:t>
            </w:r>
            <w:r w:rsidR="00872604" w:rsidRPr="00620C7F">
              <w:rPr>
                <w:sz w:val="24"/>
                <w:szCs w:val="24"/>
              </w:rPr>
              <w:t>)</w:t>
            </w:r>
            <w:r w:rsidR="004D72A6" w:rsidRPr="00620C7F">
              <w:rPr>
                <w:sz w:val="24"/>
                <w:szCs w:val="24"/>
              </w:rPr>
              <w:t xml:space="preserve"> и (г)</w:t>
            </w:r>
            <w:r w:rsidR="00872604" w:rsidRPr="00620C7F">
              <w:rPr>
                <w:sz w:val="24"/>
                <w:szCs w:val="24"/>
              </w:rPr>
              <w:t xml:space="preserve"> –</w:t>
            </w:r>
            <w:r w:rsidR="004D72A6" w:rsidRPr="00620C7F">
              <w:rPr>
                <w:sz w:val="24"/>
                <w:szCs w:val="24"/>
              </w:rPr>
              <w:t xml:space="preserve"> результаты микроанализа.</w:t>
            </w:r>
            <w:r w:rsidR="0099751F" w:rsidRPr="00620C7F">
              <w:rPr>
                <w:sz w:val="24"/>
                <w:szCs w:val="24"/>
              </w:rPr>
              <w:t xml:space="preserve"> Направление </w:t>
            </w:r>
            <w:r w:rsidR="0099751F" w:rsidRPr="00620C7F">
              <w:rPr>
                <w:sz w:val="24"/>
                <w:szCs w:val="24"/>
                <w:lang w:val="en-US"/>
              </w:rPr>
              <w:t>X</w:t>
            </w:r>
            <w:r w:rsidR="0099751F" w:rsidRPr="00620C7F">
              <w:rPr>
                <w:sz w:val="24"/>
                <w:szCs w:val="24"/>
              </w:rPr>
              <w:t xml:space="preserve"> – направление прессования перпендикулярно плоскостям фольг.</w:t>
            </w:r>
          </w:p>
        </w:tc>
      </w:tr>
      <w:tr w:rsidR="009B45D6" w:rsidRPr="00620C7F" w:rsidTr="004D72A6">
        <w:tc>
          <w:tcPr>
            <w:tcW w:w="5712" w:type="dxa"/>
          </w:tcPr>
          <w:p w:rsidR="009B45D6" w:rsidRPr="00620C7F" w:rsidRDefault="009C08EB" w:rsidP="009C08EB">
            <w:pPr>
              <w:pStyle w:val="first"/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620C7F">
              <w:rPr>
                <w:sz w:val="28"/>
                <w:szCs w:val="28"/>
              </w:rPr>
              <w:t>а</w:t>
            </w:r>
          </w:p>
        </w:tc>
        <w:tc>
          <w:tcPr>
            <w:tcW w:w="5616" w:type="dxa"/>
          </w:tcPr>
          <w:p w:rsidR="009B45D6" w:rsidRPr="00620C7F" w:rsidRDefault="009C08EB" w:rsidP="009C08EB">
            <w:pPr>
              <w:pStyle w:val="first"/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620C7F">
              <w:rPr>
                <w:sz w:val="28"/>
                <w:szCs w:val="28"/>
              </w:rPr>
              <w:t>б</w:t>
            </w:r>
          </w:p>
        </w:tc>
        <w:tc>
          <w:tcPr>
            <w:tcW w:w="3522" w:type="dxa"/>
            <w:vMerge/>
          </w:tcPr>
          <w:p w:rsidR="009B45D6" w:rsidRPr="00620C7F" w:rsidRDefault="009B45D6" w:rsidP="00E759DD">
            <w:pPr>
              <w:pStyle w:val="first"/>
              <w:spacing w:line="276" w:lineRule="auto"/>
              <w:ind w:firstLine="0"/>
              <w:rPr>
                <w:sz w:val="28"/>
                <w:szCs w:val="28"/>
              </w:rPr>
            </w:pPr>
          </w:p>
        </w:tc>
      </w:tr>
      <w:tr w:rsidR="009B45D6" w:rsidRPr="00620C7F" w:rsidTr="004D72A6">
        <w:tc>
          <w:tcPr>
            <w:tcW w:w="5712" w:type="dxa"/>
          </w:tcPr>
          <w:p w:rsidR="009B45D6" w:rsidRPr="00620C7F" w:rsidRDefault="004A6979" w:rsidP="00E759DD">
            <w:pPr>
              <w:pStyle w:val="first"/>
              <w:spacing w:line="276" w:lineRule="auto"/>
              <w:ind w:firstLine="0"/>
              <w:rPr>
                <w:sz w:val="28"/>
                <w:szCs w:val="28"/>
              </w:rPr>
            </w:pPr>
            <w:r w:rsidRPr="00620C7F"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3470910" cy="2814320"/>
                  <wp:effectExtent l="19050" t="0" r="0" b="0"/>
                  <wp:docPr id="18" name="Picture 18" descr="Graph_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raph_X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910" cy="281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6" w:type="dxa"/>
          </w:tcPr>
          <w:p w:rsidR="009B45D6" w:rsidRPr="00620C7F" w:rsidRDefault="004A6979" w:rsidP="00E759DD">
            <w:pPr>
              <w:pStyle w:val="first"/>
              <w:spacing w:line="276" w:lineRule="auto"/>
              <w:ind w:firstLine="0"/>
              <w:rPr>
                <w:sz w:val="28"/>
                <w:szCs w:val="28"/>
              </w:rPr>
            </w:pPr>
            <w:r w:rsidRPr="00620C7F"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3409315" cy="2778760"/>
                  <wp:effectExtent l="19050" t="0" r="635" b="0"/>
                  <wp:docPr id="19" name="Picture 19" descr="GraphY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raphY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315" cy="277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  <w:vMerge/>
          </w:tcPr>
          <w:p w:rsidR="009B45D6" w:rsidRPr="00620C7F" w:rsidRDefault="009B45D6" w:rsidP="00E759DD">
            <w:pPr>
              <w:pStyle w:val="first"/>
              <w:spacing w:line="276" w:lineRule="auto"/>
              <w:ind w:firstLine="0"/>
              <w:rPr>
                <w:sz w:val="28"/>
                <w:szCs w:val="28"/>
              </w:rPr>
            </w:pPr>
          </w:p>
        </w:tc>
      </w:tr>
      <w:tr w:rsidR="009B45D6" w:rsidRPr="00620C7F" w:rsidTr="004D72A6">
        <w:tc>
          <w:tcPr>
            <w:tcW w:w="5712" w:type="dxa"/>
          </w:tcPr>
          <w:p w:rsidR="009B45D6" w:rsidRPr="00620C7F" w:rsidRDefault="009C08EB" w:rsidP="009C08EB">
            <w:pPr>
              <w:pStyle w:val="first"/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620C7F">
              <w:rPr>
                <w:sz w:val="28"/>
                <w:szCs w:val="28"/>
              </w:rPr>
              <w:t>в</w:t>
            </w:r>
          </w:p>
        </w:tc>
        <w:tc>
          <w:tcPr>
            <w:tcW w:w="5616" w:type="dxa"/>
          </w:tcPr>
          <w:p w:rsidR="009B45D6" w:rsidRPr="00620C7F" w:rsidRDefault="009C08EB" w:rsidP="009C08EB">
            <w:pPr>
              <w:pStyle w:val="first"/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620C7F">
              <w:rPr>
                <w:sz w:val="28"/>
                <w:szCs w:val="28"/>
              </w:rPr>
              <w:t>г</w:t>
            </w:r>
          </w:p>
        </w:tc>
        <w:tc>
          <w:tcPr>
            <w:tcW w:w="3522" w:type="dxa"/>
            <w:vMerge/>
          </w:tcPr>
          <w:p w:rsidR="009B45D6" w:rsidRPr="00620C7F" w:rsidRDefault="009B45D6" w:rsidP="00E759DD">
            <w:pPr>
              <w:pStyle w:val="first"/>
              <w:spacing w:line="276" w:lineRule="auto"/>
              <w:ind w:firstLine="0"/>
              <w:rPr>
                <w:sz w:val="28"/>
                <w:szCs w:val="28"/>
              </w:rPr>
            </w:pPr>
          </w:p>
        </w:tc>
      </w:tr>
    </w:tbl>
    <w:p w:rsidR="00017600" w:rsidRPr="00620C7F" w:rsidRDefault="00017600" w:rsidP="009C4DBB">
      <w:pPr>
        <w:pStyle w:val="first"/>
        <w:spacing w:line="276" w:lineRule="auto"/>
        <w:rPr>
          <w:sz w:val="28"/>
          <w:szCs w:val="28"/>
        </w:rPr>
      </w:pPr>
    </w:p>
    <w:p w:rsidR="00017600" w:rsidRPr="00620C7F" w:rsidRDefault="00017600" w:rsidP="009C4DBB">
      <w:pPr>
        <w:pStyle w:val="first"/>
        <w:spacing w:line="276" w:lineRule="auto"/>
        <w:rPr>
          <w:sz w:val="28"/>
          <w:szCs w:val="28"/>
        </w:rPr>
      </w:pPr>
    </w:p>
    <w:p w:rsidR="00017600" w:rsidRPr="00620C7F" w:rsidRDefault="00017600" w:rsidP="009C4DBB">
      <w:pPr>
        <w:pStyle w:val="first"/>
        <w:spacing w:line="276" w:lineRule="auto"/>
        <w:rPr>
          <w:sz w:val="28"/>
          <w:szCs w:val="28"/>
        </w:rPr>
      </w:pPr>
    </w:p>
    <w:p w:rsidR="00D92ED1" w:rsidRPr="00620C7F" w:rsidRDefault="00D92ED1" w:rsidP="009C4DBB">
      <w:pPr>
        <w:pStyle w:val="first"/>
        <w:spacing w:line="276" w:lineRule="auto"/>
        <w:rPr>
          <w:sz w:val="28"/>
          <w:szCs w:val="28"/>
        </w:rPr>
      </w:pPr>
    </w:p>
    <w:tbl>
      <w:tblPr>
        <w:tblW w:w="0" w:type="auto"/>
        <w:jc w:val="center"/>
        <w:tblInd w:w="464" w:type="dxa"/>
        <w:tblLook w:val="04A0"/>
      </w:tblPr>
      <w:tblGrid>
        <w:gridCol w:w="6613"/>
        <w:gridCol w:w="7740"/>
      </w:tblGrid>
      <w:tr w:rsidR="00D92ED1" w:rsidRPr="00620C7F" w:rsidTr="00620C7F">
        <w:trPr>
          <w:jc w:val="center"/>
        </w:trPr>
        <w:tc>
          <w:tcPr>
            <w:tcW w:w="6613" w:type="dxa"/>
          </w:tcPr>
          <w:p w:rsidR="00D92ED1" w:rsidRPr="00620C7F" w:rsidRDefault="00D92ED1" w:rsidP="00BF3829">
            <w:pPr>
              <w:pStyle w:val="first"/>
              <w:spacing w:line="276" w:lineRule="auto"/>
              <w:ind w:firstLine="0"/>
              <w:rPr>
                <w:sz w:val="28"/>
                <w:szCs w:val="28"/>
              </w:rPr>
            </w:pPr>
          </w:p>
          <w:p w:rsidR="00D92ED1" w:rsidRPr="00620C7F" w:rsidRDefault="004A6979" w:rsidP="001F491A">
            <w:pPr>
              <w:pStyle w:val="first"/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620C7F"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3339101" cy="3339101"/>
                  <wp:effectExtent l="19050" t="0" r="0" b="0"/>
                  <wp:docPr id="20" name="Picture 2" descr="D:\0 РФФИ\0_2020_2019_РФФИ-20-03-00296-ИФТТ_\01-й - 2020 год\Отчет РФФИ-2020\Al2O3-Ti\Picture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 РФФИ\0_2020_2019_РФФИ-20-03-00296-ИФТТ_\01-й - 2020 год\Отчет РФФИ-2020\Al2O3-Ti\Picture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211" cy="3342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ED1" w:rsidRPr="00620C7F" w:rsidRDefault="00D92ED1" w:rsidP="00BF3829">
            <w:pPr>
              <w:pStyle w:val="first"/>
              <w:spacing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7740" w:type="dxa"/>
          </w:tcPr>
          <w:p w:rsidR="00D92ED1" w:rsidRPr="00620C7F" w:rsidRDefault="00D92ED1" w:rsidP="00BF3829">
            <w:pPr>
              <w:pStyle w:val="first"/>
              <w:spacing w:line="276" w:lineRule="auto"/>
              <w:ind w:firstLine="0"/>
              <w:rPr>
                <w:sz w:val="28"/>
                <w:szCs w:val="28"/>
              </w:rPr>
            </w:pPr>
          </w:p>
          <w:p w:rsidR="001F491A" w:rsidRPr="00620C7F" w:rsidRDefault="001F491A" w:rsidP="00BF3829">
            <w:pPr>
              <w:pStyle w:val="first"/>
              <w:spacing w:line="276" w:lineRule="auto"/>
              <w:ind w:firstLine="0"/>
              <w:rPr>
                <w:sz w:val="28"/>
                <w:szCs w:val="28"/>
              </w:rPr>
            </w:pPr>
          </w:p>
          <w:p w:rsidR="00D92ED1" w:rsidRPr="00620C7F" w:rsidRDefault="004A6979" w:rsidP="00BF3829">
            <w:pPr>
              <w:pStyle w:val="first"/>
              <w:spacing w:line="276" w:lineRule="auto"/>
              <w:ind w:firstLine="0"/>
              <w:jc w:val="center"/>
              <w:rPr>
                <w:sz w:val="28"/>
                <w:szCs w:val="28"/>
              </w:rPr>
            </w:pPr>
            <w:r w:rsidRPr="00620C7F">
              <w:rPr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4155630" cy="3195263"/>
                  <wp:effectExtent l="19050" t="0" r="0" b="0"/>
                  <wp:docPr id="21" name="Picture 1" descr="D:\0 РФФИ\0_2020_2019_РФФИ-20-03-00296-ИФТТ_\01-й - 2020 год\Отчет РФФИ-2020\Al2O3-Ti\Picture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 РФФИ\0_2020_2019_РФФИ-20-03-00296-ИФТТ_\01-й - 2020 год\Отчет РФФИ-2020\Al2O3-Ti\Picture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7035" cy="3196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ED1" w:rsidRPr="00620C7F" w:rsidTr="00620C7F">
        <w:trPr>
          <w:jc w:val="center"/>
        </w:trPr>
        <w:tc>
          <w:tcPr>
            <w:tcW w:w="6613" w:type="dxa"/>
          </w:tcPr>
          <w:p w:rsidR="00D92ED1" w:rsidRPr="00620C7F" w:rsidRDefault="001F491A" w:rsidP="00BF3829">
            <w:pPr>
              <w:pStyle w:val="first"/>
              <w:spacing w:line="276" w:lineRule="auto"/>
              <w:ind w:firstLine="0"/>
              <w:rPr>
                <w:sz w:val="28"/>
                <w:szCs w:val="28"/>
              </w:rPr>
            </w:pPr>
            <w:r w:rsidRPr="00620C7F">
              <w:rPr>
                <w:sz w:val="28"/>
                <w:szCs w:val="28"/>
              </w:rPr>
              <w:t>а</w:t>
            </w:r>
          </w:p>
        </w:tc>
        <w:tc>
          <w:tcPr>
            <w:tcW w:w="7740" w:type="dxa"/>
          </w:tcPr>
          <w:p w:rsidR="00D92ED1" w:rsidRPr="00620C7F" w:rsidRDefault="001F491A" w:rsidP="00BF3829">
            <w:pPr>
              <w:pStyle w:val="first"/>
              <w:spacing w:line="276" w:lineRule="auto"/>
              <w:ind w:firstLine="0"/>
              <w:rPr>
                <w:sz w:val="28"/>
                <w:szCs w:val="28"/>
              </w:rPr>
            </w:pPr>
            <w:r w:rsidRPr="00620C7F">
              <w:rPr>
                <w:sz w:val="28"/>
                <w:szCs w:val="28"/>
              </w:rPr>
              <w:t>б</w:t>
            </w:r>
          </w:p>
        </w:tc>
      </w:tr>
    </w:tbl>
    <w:p w:rsidR="001F491A" w:rsidRPr="00620C7F" w:rsidRDefault="001F491A" w:rsidP="00D92ED1">
      <w:pPr>
        <w:rPr>
          <w:sz w:val="28"/>
          <w:szCs w:val="28"/>
        </w:rPr>
      </w:pPr>
    </w:p>
    <w:p w:rsidR="00D92ED1" w:rsidRPr="00620C7F" w:rsidRDefault="00D92ED1" w:rsidP="00D92ED1">
      <w:pPr>
        <w:rPr>
          <w:sz w:val="28"/>
          <w:szCs w:val="28"/>
        </w:rPr>
      </w:pPr>
      <w:r w:rsidRPr="00620C7F">
        <w:rPr>
          <w:sz w:val="28"/>
          <w:szCs w:val="28"/>
        </w:rPr>
        <w:t xml:space="preserve">Рис. </w:t>
      </w:r>
      <w:r w:rsidR="00863F9A" w:rsidRPr="00620C7F">
        <w:rPr>
          <w:sz w:val="28"/>
          <w:szCs w:val="28"/>
        </w:rPr>
        <w:t>6</w:t>
      </w:r>
      <w:r w:rsidRPr="00620C7F">
        <w:rPr>
          <w:sz w:val="28"/>
          <w:szCs w:val="28"/>
        </w:rPr>
        <w:t>. Примеры поверхности разрушения образца композитного материала (а) и зависимостей прогибов двух образцов (1 и 2) от нагрузок при испытаниях (б).</w:t>
      </w:r>
    </w:p>
    <w:p w:rsidR="00D92ED1" w:rsidRDefault="00D92ED1" w:rsidP="009C4DBB">
      <w:pPr>
        <w:pStyle w:val="first"/>
        <w:spacing w:line="276" w:lineRule="auto"/>
        <w:rPr>
          <w:sz w:val="28"/>
          <w:szCs w:val="28"/>
        </w:rPr>
      </w:pPr>
    </w:p>
    <w:p w:rsidR="00326185" w:rsidRDefault="00326185" w:rsidP="009C4DBB">
      <w:pPr>
        <w:pStyle w:val="first"/>
        <w:spacing w:line="276" w:lineRule="auto"/>
        <w:rPr>
          <w:sz w:val="28"/>
          <w:szCs w:val="28"/>
        </w:rPr>
      </w:pPr>
    </w:p>
    <w:p w:rsidR="00326185" w:rsidRDefault="00326185" w:rsidP="009C4DBB">
      <w:pPr>
        <w:pStyle w:val="first"/>
        <w:spacing w:line="276" w:lineRule="auto"/>
        <w:rPr>
          <w:sz w:val="28"/>
          <w:szCs w:val="28"/>
        </w:rPr>
      </w:pPr>
    </w:p>
    <w:p w:rsidR="00326185" w:rsidRDefault="00326185" w:rsidP="009C4DBB">
      <w:pPr>
        <w:pStyle w:val="first"/>
        <w:spacing w:line="276" w:lineRule="auto"/>
        <w:rPr>
          <w:sz w:val="28"/>
          <w:szCs w:val="28"/>
        </w:rPr>
      </w:pPr>
    </w:p>
    <w:p w:rsidR="00326185" w:rsidRDefault="00326185" w:rsidP="009C4DBB">
      <w:pPr>
        <w:pStyle w:val="first"/>
        <w:spacing w:line="276" w:lineRule="auto"/>
        <w:rPr>
          <w:sz w:val="28"/>
          <w:szCs w:val="28"/>
        </w:rPr>
      </w:pPr>
    </w:p>
    <w:sectPr w:rsidR="00326185" w:rsidSect="00900AE2">
      <w:pgSz w:w="16838" w:h="11906" w:orient="landscape" w:code="9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7B3D" w:rsidRDefault="00937B3D">
      <w:r>
        <w:separator/>
      </w:r>
    </w:p>
  </w:endnote>
  <w:endnote w:type="continuationSeparator" w:id="1">
    <w:p w:rsidR="00937B3D" w:rsidRDefault="00937B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7B3D" w:rsidRDefault="00937B3D">
      <w:r>
        <w:separator/>
      </w:r>
    </w:p>
  </w:footnote>
  <w:footnote w:type="continuationSeparator" w:id="1">
    <w:p w:rsidR="00937B3D" w:rsidRDefault="00937B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461F66"/>
    <w:multiLevelType w:val="hybridMultilevel"/>
    <w:tmpl w:val="F528AA32"/>
    <w:lvl w:ilvl="0">
      <w:start w:val="1"/>
      <w:numFmt w:val="decimal"/>
      <w:pStyle w:val="-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/>
      </w:rPr>
    </w:lvl>
    <w:lvl w:ilvl="1">
      <w:start w:val="1"/>
      <w:numFmt w:val="decimal"/>
      <w:lvlText w:val="%2"/>
      <w:lvlJc w:val="left"/>
      <w:pPr>
        <w:tabs>
          <w:tab w:val="num" w:pos="113"/>
        </w:tabs>
        <w:ind w:left="1724" w:hanging="360"/>
      </w:pPr>
      <w:rPr>
        <w:rFonts w:hint="default"/>
        <w:vertAlign w:val="superscript"/>
      </w:rPr>
    </w:lvl>
    <w:lvl w:ilvl="2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">
    <w:nsid w:val="5D9556E6"/>
    <w:multiLevelType w:val="hybridMultilevel"/>
    <w:tmpl w:val="8C54D8DC"/>
    <w:lvl w:ilvl="0">
      <w:start w:val="1"/>
      <w:numFmt w:val="decimal"/>
      <w:pStyle w:val="Reference"/>
      <w:lvlText w:val="[%1]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7FF48DF"/>
    <w:multiLevelType w:val="hybridMultilevel"/>
    <w:tmpl w:val="3F46F5AC"/>
    <w:lvl w:ilvl="0" w:tplc="F7F88E2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gutterAtTop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0787"/>
    <w:rsid w:val="00006B39"/>
    <w:rsid w:val="00017600"/>
    <w:rsid w:val="00034422"/>
    <w:rsid w:val="00037F6B"/>
    <w:rsid w:val="00046727"/>
    <w:rsid w:val="00063565"/>
    <w:rsid w:val="000635B2"/>
    <w:rsid w:val="000820DD"/>
    <w:rsid w:val="000A41C9"/>
    <w:rsid w:val="000B3640"/>
    <w:rsid w:val="000B7950"/>
    <w:rsid w:val="000C7F86"/>
    <w:rsid w:val="000D05DE"/>
    <w:rsid w:val="0010094A"/>
    <w:rsid w:val="001034CE"/>
    <w:rsid w:val="00104590"/>
    <w:rsid w:val="00105326"/>
    <w:rsid w:val="00106BBA"/>
    <w:rsid w:val="001143A6"/>
    <w:rsid w:val="00124C1F"/>
    <w:rsid w:val="00124F60"/>
    <w:rsid w:val="00133EBD"/>
    <w:rsid w:val="0014063B"/>
    <w:rsid w:val="00142D8C"/>
    <w:rsid w:val="001529E0"/>
    <w:rsid w:val="001670E7"/>
    <w:rsid w:val="00167C19"/>
    <w:rsid w:val="001708D2"/>
    <w:rsid w:val="00186542"/>
    <w:rsid w:val="00192A20"/>
    <w:rsid w:val="00195A52"/>
    <w:rsid w:val="001A590C"/>
    <w:rsid w:val="001B3C3C"/>
    <w:rsid w:val="001C21A0"/>
    <w:rsid w:val="001D737D"/>
    <w:rsid w:val="001D79D4"/>
    <w:rsid w:val="001E00C8"/>
    <w:rsid w:val="001E0652"/>
    <w:rsid w:val="001E3E10"/>
    <w:rsid w:val="001E5A49"/>
    <w:rsid w:val="001F04F4"/>
    <w:rsid w:val="001F491A"/>
    <w:rsid w:val="00201E23"/>
    <w:rsid w:val="00203D57"/>
    <w:rsid w:val="00205CB3"/>
    <w:rsid w:val="002065F1"/>
    <w:rsid w:val="00214268"/>
    <w:rsid w:val="00235FE8"/>
    <w:rsid w:val="00244936"/>
    <w:rsid w:val="00254567"/>
    <w:rsid w:val="00261950"/>
    <w:rsid w:val="00262549"/>
    <w:rsid w:val="00271F7B"/>
    <w:rsid w:val="00281A85"/>
    <w:rsid w:val="00286186"/>
    <w:rsid w:val="00286274"/>
    <w:rsid w:val="002906C1"/>
    <w:rsid w:val="00291B51"/>
    <w:rsid w:val="002A1E3F"/>
    <w:rsid w:val="002A5824"/>
    <w:rsid w:val="002B6012"/>
    <w:rsid w:val="002D4BA9"/>
    <w:rsid w:val="002D7BF9"/>
    <w:rsid w:val="002E0624"/>
    <w:rsid w:val="002E7E41"/>
    <w:rsid w:val="002E7F04"/>
    <w:rsid w:val="002F1A9F"/>
    <w:rsid w:val="002F5281"/>
    <w:rsid w:val="002F6488"/>
    <w:rsid w:val="002F70ED"/>
    <w:rsid w:val="002F7AF9"/>
    <w:rsid w:val="003039EC"/>
    <w:rsid w:val="0032129A"/>
    <w:rsid w:val="00326022"/>
    <w:rsid w:val="00326185"/>
    <w:rsid w:val="00337E67"/>
    <w:rsid w:val="00343750"/>
    <w:rsid w:val="00344032"/>
    <w:rsid w:val="003468BA"/>
    <w:rsid w:val="00347D6C"/>
    <w:rsid w:val="00353359"/>
    <w:rsid w:val="00354BA4"/>
    <w:rsid w:val="00354CFD"/>
    <w:rsid w:val="00360187"/>
    <w:rsid w:val="003646A0"/>
    <w:rsid w:val="00365571"/>
    <w:rsid w:val="003655C2"/>
    <w:rsid w:val="00366987"/>
    <w:rsid w:val="00367B0A"/>
    <w:rsid w:val="003828A0"/>
    <w:rsid w:val="00383D54"/>
    <w:rsid w:val="00384CD8"/>
    <w:rsid w:val="00397B6E"/>
    <w:rsid w:val="00397F0F"/>
    <w:rsid w:val="003A7447"/>
    <w:rsid w:val="003B13DA"/>
    <w:rsid w:val="003B57E8"/>
    <w:rsid w:val="003C1F34"/>
    <w:rsid w:val="00400FD1"/>
    <w:rsid w:val="00401BCD"/>
    <w:rsid w:val="0041544A"/>
    <w:rsid w:val="0042604E"/>
    <w:rsid w:val="004262E8"/>
    <w:rsid w:val="00426901"/>
    <w:rsid w:val="00426C28"/>
    <w:rsid w:val="00431190"/>
    <w:rsid w:val="00433A41"/>
    <w:rsid w:val="004401E7"/>
    <w:rsid w:val="00464DE2"/>
    <w:rsid w:val="00473F6B"/>
    <w:rsid w:val="00477490"/>
    <w:rsid w:val="00485136"/>
    <w:rsid w:val="00486061"/>
    <w:rsid w:val="004939E0"/>
    <w:rsid w:val="0049425B"/>
    <w:rsid w:val="004A03E7"/>
    <w:rsid w:val="004A6979"/>
    <w:rsid w:val="004A6A98"/>
    <w:rsid w:val="004B3979"/>
    <w:rsid w:val="004B4606"/>
    <w:rsid w:val="004B7165"/>
    <w:rsid w:val="004D2781"/>
    <w:rsid w:val="004D72A6"/>
    <w:rsid w:val="004F4077"/>
    <w:rsid w:val="004F46F5"/>
    <w:rsid w:val="00506E93"/>
    <w:rsid w:val="00515270"/>
    <w:rsid w:val="0052710B"/>
    <w:rsid w:val="00527C67"/>
    <w:rsid w:val="00530007"/>
    <w:rsid w:val="005360B1"/>
    <w:rsid w:val="005413E5"/>
    <w:rsid w:val="00550EBB"/>
    <w:rsid w:val="00561044"/>
    <w:rsid w:val="00563B48"/>
    <w:rsid w:val="005664B3"/>
    <w:rsid w:val="00567102"/>
    <w:rsid w:val="0056778A"/>
    <w:rsid w:val="005826F4"/>
    <w:rsid w:val="005A46B8"/>
    <w:rsid w:val="005D1DED"/>
    <w:rsid w:val="00620C7F"/>
    <w:rsid w:val="00620DA5"/>
    <w:rsid w:val="0062124F"/>
    <w:rsid w:val="006259F1"/>
    <w:rsid w:val="006309D3"/>
    <w:rsid w:val="00641634"/>
    <w:rsid w:val="00642BE0"/>
    <w:rsid w:val="00647984"/>
    <w:rsid w:val="006500C3"/>
    <w:rsid w:val="00670486"/>
    <w:rsid w:val="006A2937"/>
    <w:rsid w:val="006A4F0F"/>
    <w:rsid w:val="006A7AC1"/>
    <w:rsid w:val="006B078D"/>
    <w:rsid w:val="006B1F4B"/>
    <w:rsid w:val="006B30BD"/>
    <w:rsid w:val="006B78F0"/>
    <w:rsid w:val="006C2D7E"/>
    <w:rsid w:val="006C5E40"/>
    <w:rsid w:val="006E7F45"/>
    <w:rsid w:val="006F1CC2"/>
    <w:rsid w:val="006F3B6A"/>
    <w:rsid w:val="007012E7"/>
    <w:rsid w:val="00702F04"/>
    <w:rsid w:val="00704411"/>
    <w:rsid w:val="0071400B"/>
    <w:rsid w:val="0072249E"/>
    <w:rsid w:val="0073207F"/>
    <w:rsid w:val="007424F9"/>
    <w:rsid w:val="0074758E"/>
    <w:rsid w:val="00753961"/>
    <w:rsid w:val="007706E9"/>
    <w:rsid w:val="0077079B"/>
    <w:rsid w:val="0077780B"/>
    <w:rsid w:val="007821BB"/>
    <w:rsid w:val="007847C7"/>
    <w:rsid w:val="00793A07"/>
    <w:rsid w:val="0079529E"/>
    <w:rsid w:val="007969A5"/>
    <w:rsid w:val="007A00CE"/>
    <w:rsid w:val="007C6A82"/>
    <w:rsid w:val="007D43E1"/>
    <w:rsid w:val="007D4C72"/>
    <w:rsid w:val="007E6853"/>
    <w:rsid w:val="007E7385"/>
    <w:rsid w:val="008003A3"/>
    <w:rsid w:val="008139CA"/>
    <w:rsid w:val="00814BCC"/>
    <w:rsid w:val="00817C82"/>
    <w:rsid w:val="0082118A"/>
    <w:rsid w:val="0083215B"/>
    <w:rsid w:val="00835859"/>
    <w:rsid w:val="008409C1"/>
    <w:rsid w:val="00841FAE"/>
    <w:rsid w:val="008440CB"/>
    <w:rsid w:val="008566E5"/>
    <w:rsid w:val="00856AED"/>
    <w:rsid w:val="0086303A"/>
    <w:rsid w:val="00863F9A"/>
    <w:rsid w:val="008715EA"/>
    <w:rsid w:val="00871E12"/>
    <w:rsid w:val="00872604"/>
    <w:rsid w:val="0087391E"/>
    <w:rsid w:val="00882379"/>
    <w:rsid w:val="0088419E"/>
    <w:rsid w:val="00887AD4"/>
    <w:rsid w:val="00890363"/>
    <w:rsid w:val="00892D10"/>
    <w:rsid w:val="008B33DF"/>
    <w:rsid w:val="008B779C"/>
    <w:rsid w:val="008B7866"/>
    <w:rsid w:val="008E4492"/>
    <w:rsid w:val="008F4F93"/>
    <w:rsid w:val="008F50B5"/>
    <w:rsid w:val="008F541A"/>
    <w:rsid w:val="008F7146"/>
    <w:rsid w:val="009001DF"/>
    <w:rsid w:val="00900AE2"/>
    <w:rsid w:val="009036BB"/>
    <w:rsid w:val="009103FF"/>
    <w:rsid w:val="00927087"/>
    <w:rsid w:val="00936999"/>
    <w:rsid w:val="00936EFF"/>
    <w:rsid w:val="00937B3D"/>
    <w:rsid w:val="009508FC"/>
    <w:rsid w:val="00953413"/>
    <w:rsid w:val="00955C59"/>
    <w:rsid w:val="00960E03"/>
    <w:rsid w:val="00965080"/>
    <w:rsid w:val="009704F6"/>
    <w:rsid w:val="00970544"/>
    <w:rsid w:val="009708C5"/>
    <w:rsid w:val="00970B1C"/>
    <w:rsid w:val="00974B8A"/>
    <w:rsid w:val="00977A1C"/>
    <w:rsid w:val="0098627D"/>
    <w:rsid w:val="00991CB8"/>
    <w:rsid w:val="0099498E"/>
    <w:rsid w:val="0099751F"/>
    <w:rsid w:val="009A11DB"/>
    <w:rsid w:val="009A208D"/>
    <w:rsid w:val="009B0ECD"/>
    <w:rsid w:val="009B1C9E"/>
    <w:rsid w:val="009B45D6"/>
    <w:rsid w:val="009C08EB"/>
    <w:rsid w:val="009C4DBB"/>
    <w:rsid w:val="009D0DAC"/>
    <w:rsid w:val="009D56E5"/>
    <w:rsid w:val="009E7D53"/>
    <w:rsid w:val="009F1EA1"/>
    <w:rsid w:val="009F45BF"/>
    <w:rsid w:val="00A04198"/>
    <w:rsid w:val="00A167BB"/>
    <w:rsid w:val="00A24206"/>
    <w:rsid w:val="00A25565"/>
    <w:rsid w:val="00A30A12"/>
    <w:rsid w:val="00A357C6"/>
    <w:rsid w:val="00A41F64"/>
    <w:rsid w:val="00A51840"/>
    <w:rsid w:val="00A5274D"/>
    <w:rsid w:val="00A53F94"/>
    <w:rsid w:val="00A57A60"/>
    <w:rsid w:val="00A64310"/>
    <w:rsid w:val="00A65760"/>
    <w:rsid w:val="00A71B15"/>
    <w:rsid w:val="00A84527"/>
    <w:rsid w:val="00A91764"/>
    <w:rsid w:val="00AA3452"/>
    <w:rsid w:val="00AA47F5"/>
    <w:rsid w:val="00AA7372"/>
    <w:rsid w:val="00AB4534"/>
    <w:rsid w:val="00AE3F55"/>
    <w:rsid w:val="00AE50EF"/>
    <w:rsid w:val="00AE543C"/>
    <w:rsid w:val="00AE68F7"/>
    <w:rsid w:val="00AF4060"/>
    <w:rsid w:val="00B04876"/>
    <w:rsid w:val="00B04D96"/>
    <w:rsid w:val="00B177F0"/>
    <w:rsid w:val="00B3049C"/>
    <w:rsid w:val="00B3145F"/>
    <w:rsid w:val="00B3577F"/>
    <w:rsid w:val="00B36D30"/>
    <w:rsid w:val="00B473E7"/>
    <w:rsid w:val="00B56B5A"/>
    <w:rsid w:val="00B57B1C"/>
    <w:rsid w:val="00B70787"/>
    <w:rsid w:val="00B82363"/>
    <w:rsid w:val="00B912BA"/>
    <w:rsid w:val="00B94754"/>
    <w:rsid w:val="00BA138A"/>
    <w:rsid w:val="00BA32A4"/>
    <w:rsid w:val="00BA3926"/>
    <w:rsid w:val="00BA5128"/>
    <w:rsid w:val="00BA6547"/>
    <w:rsid w:val="00BB2AD1"/>
    <w:rsid w:val="00BB505F"/>
    <w:rsid w:val="00BB6C04"/>
    <w:rsid w:val="00BC5E2C"/>
    <w:rsid w:val="00BD5E84"/>
    <w:rsid w:val="00BE4211"/>
    <w:rsid w:val="00BE4248"/>
    <w:rsid w:val="00BF0B91"/>
    <w:rsid w:val="00BF3829"/>
    <w:rsid w:val="00C17C9F"/>
    <w:rsid w:val="00C2131F"/>
    <w:rsid w:val="00C2245F"/>
    <w:rsid w:val="00C2632B"/>
    <w:rsid w:val="00C31533"/>
    <w:rsid w:val="00C3665D"/>
    <w:rsid w:val="00C41907"/>
    <w:rsid w:val="00C4422E"/>
    <w:rsid w:val="00C45765"/>
    <w:rsid w:val="00C50B67"/>
    <w:rsid w:val="00C63FF8"/>
    <w:rsid w:val="00C70658"/>
    <w:rsid w:val="00C72DD7"/>
    <w:rsid w:val="00C85198"/>
    <w:rsid w:val="00C94ABC"/>
    <w:rsid w:val="00C97446"/>
    <w:rsid w:val="00CA264F"/>
    <w:rsid w:val="00CA453E"/>
    <w:rsid w:val="00CA6FF5"/>
    <w:rsid w:val="00CB1CDA"/>
    <w:rsid w:val="00CC1CAF"/>
    <w:rsid w:val="00CC699B"/>
    <w:rsid w:val="00CD1942"/>
    <w:rsid w:val="00CD7CD1"/>
    <w:rsid w:val="00CD7EC7"/>
    <w:rsid w:val="00CD7F2C"/>
    <w:rsid w:val="00CF2474"/>
    <w:rsid w:val="00CF5714"/>
    <w:rsid w:val="00D04791"/>
    <w:rsid w:val="00D231FE"/>
    <w:rsid w:val="00D32666"/>
    <w:rsid w:val="00D33249"/>
    <w:rsid w:val="00D35144"/>
    <w:rsid w:val="00D41153"/>
    <w:rsid w:val="00D472C5"/>
    <w:rsid w:val="00D61FA3"/>
    <w:rsid w:val="00D70E01"/>
    <w:rsid w:val="00D80D17"/>
    <w:rsid w:val="00D92ED1"/>
    <w:rsid w:val="00DB0228"/>
    <w:rsid w:val="00DC635A"/>
    <w:rsid w:val="00DD2143"/>
    <w:rsid w:val="00DD6E20"/>
    <w:rsid w:val="00DE2776"/>
    <w:rsid w:val="00DE39C0"/>
    <w:rsid w:val="00DF0DC1"/>
    <w:rsid w:val="00DF1D58"/>
    <w:rsid w:val="00DF2871"/>
    <w:rsid w:val="00DF3B1E"/>
    <w:rsid w:val="00E04BE2"/>
    <w:rsid w:val="00E06A85"/>
    <w:rsid w:val="00E07015"/>
    <w:rsid w:val="00E1450A"/>
    <w:rsid w:val="00E171B5"/>
    <w:rsid w:val="00E251E9"/>
    <w:rsid w:val="00E27AB7"/>
    <w:rsid w:val="00E357D4"/>
    <w:rsid w:val="00E3781E"/>
    <w:rsid w:val="00E378C9"/>
    <w:rsid w:val="00E4775A"/>
    <w:rsid w:val="00E53373"/>
    <w:rsid w:val="00E5713F"/>
    <w:rsid w:val="00E65193"/>
    <w:rsid w:val="00E65944"/>
    <w:rsid w:val="00E66803"/>
    <w:rsid w:val="00E73F5D"/>
    <w:rsid w:val="00E759DD"/>
    <w:rsid w:val="00E83EA0"/>
    <w:rsid w:val="00E94071"/>
    <w:rsid w:val="00EA20DF"/>
    <w:rsid w:val="00EA4D43"/>
    <w:rsid w:val="00EB1A31"/>
    <w:rsid w:val="00EC197E"/>
    <w:rsid w:val="00EC1EE0"/>
    <w:rsid w:val="00EC29AA"/>
    <w:rsid w:val="00EC3ACF"/>
    <w:rsid w:val="00EC73F0"/>
    <w:rsid w:val="00ED2F1D"/>
    <w:rsid w:val="00ED50E3"/>
    <w:rsid w:val="00EF14EE"/>
    <w:rsid w:val="00F00E9F"/>
    <w:rsid w:val="00F35927"/>
    <w:rsid w:val="00F3703B"/>
    <w:rsid w:val="00F51209"/>
    <w:rsid w:val="00F54821"/>
    <w:rsid w:val="00F578B8"/>
    <w:rsid w:val="00F714CB"/>
    <w:rsid w:val="00F73B58"/>
    <w:rsid w:val="00F80477"/>
    <w:rsid w:val="00F869E4"/>
    <w:rsid w:val="00F92BE1"/>
    <w:rsid w:val="00F95261"/>
    <w:rsid w:val="00F958AD"/>
    <w:rsid w:val="00F972A0"/>
    <w:rsid w:val="00FC4F28"/>
    <w:rsid w:val="00FC54DB"/>
    <w:rsid w:val="00FD1700"/>
    <w:rsid w:val="00FE5F2C"/>
    <w:rsid w:val="00FF0306"/>
    <w:rsid w:val="00FF3123"/>
    <w:rsid w:val="00FF40D2"/>
    <w:rsid w:val="00FF4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A60"/>
    <w:rPr>
      <w:rFonts w:ascii="Times New Roman" w:hAnsi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DF3B1E"/>
    <w:pPr>
      <w:jc w:val="center"/>
    </w:pPr>
    <w:rPr>
      <w:b/>
      <w:bCs/>
    </w:rPr>
  </w:style>
  <w:style w:type="character" w:customStyle="1" w:styleId="BodyText2Char">
    <w:name w:val="Body Text 2 Char"/>
    <w:basedOn w:val="DefaultParagraphFont"/>
    <w:link w:val="BodyText2"/>
    <w:semiHidden/>
    <w:rsid w:val="00DF3B1E"/>
    <w:rPr>
      <w:rFonts w:ascii="Times New Roman" w:hAnsi="Times New Roman"/>
      <w:b/>
      <w:bCs/>
      <w:sz w:val="24"/>
      <w:szCs w:val="24"/>
      <w:lang w:val="ru-RU" w:eastAsia="ru-RU"/>
    </w:rPr>
  </w:style>
  <w:style w:type="paragraph" w:customStyle="1" w:styleId="-">
    <w:name w:val="Лит-ра"/>
    <w:basedOn w:val="Normal"/>
    <w:rsid w:val="00DF3B1E"/>
    <w:pPr>
      <w:numPr>
        <w:numId w:val="1"/>
      </w:numPr>
      <w:ind w:left="357" w:hanging="357"/>
    </w:pPr>
    <w:rPr>
      <w:rFonts w:eastAsia="MS Mincho"/>
      <w:spacing w:val="-6"/>
      <w:sz w:val="22"/>
      <w:szCs w:val="22"/>
    </w:rPr>
  </w:style>
  <w:style w:type="paragraph" w:customStyle="1" w:styleId="first">
    <w:name w:val="first"/>
    <w:basedOn w:val="Normal"/>
    <w:rsid w:val="00DF3B1E"/>
    <w:pPr>
      <w:ind w:firstLine="284"/>
      <w:jc w:val="both"/>
    </w:pPr>
    <w:rPr>
      <w:sz w:val="20"/>
      <w:szCs w:val="20"/>
    </w:rPr>
  </w:style>
  <w:style w:type="paragraph" w:styleId="NoSpacing">
    <w:name w:val="No Spacing"/>
    <w:qFormat/>
    <w:rsid w:val="00DF3B1E"/>
    <w:rPr>
      <w:rFonts w:eastAsia="Calibri"/>
      <w:sz w:val="22"/>
      <w:szCs w:val="22"/>
      <w:lang w:val="ru-RU"/>
    </w:rPr>
  </w:style>
  <w:style w:type="character" w:styleId="Hyperlink">
    <w:name w:val="Hyperlink"/>
    <w:basedOn w:val="DefaultParagraphFont"/>
    <w:uiPriority w:val="99"/>
    <w:unhideWhenUsed/>
    <w:rsid w:val="00DF2871"/>
    <w:rPr>
      <w:color w:val="0000FF"/>
      <w:u w:val="single"/>
    </w:rPr>
  </w:style>
  <w:style w:type="table" w:styleId="TableGrid">
    <w:name w:val="Table Grid"/>
    <w:basedOn w:val="TableNormal"/>
    <w:uiPriority w:val="59"/>
    <w:rsid w:val="00DF287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46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606"/>
    <w:rPr>
      <w:rFonts w:ascii="Tahoma" w:hAnsi="Tahoma" w:cs="Tahoma"/>
      <w:sz w:val="16"/>
      <w:szCs w:val="16"/>
      <w:lang w:val="ru-RU" w:eastAsia="ru-RU"/>
    </w:rPr>
  </w:style>
  <w:style w:type="paragraph" w:customStyle="1" w:styleId="Reference">
    <w:name w:val="Reference"/>
    <w:rsid w:val="006B078D"/>
    <w:pPr>
      <w:widowControl w:val="0"/>
      <w:numPr>
        <w:numId w:val="2"/>
      </w:numPr>
      <w:tabs>
        <w:tab w:val="clear" w:pos="0"/>
        <w:tab w:val="left" w:pos="567"/>
      </w:tabs>
      <w:ind w:left="851" w:hanging="851"/>
      <w:jc w:val="both"/>
    </w:pPr>
    <w:rPr>
      <w:rFonts w:ascii="Times" w:hAnsi="Times"/>
      <w:iCs/>
      <w:noProof/>
      <w:color w:val="000000"/>
      <w:sz w:val="22"/>
      <w:szCs w:val="22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package" Target="embeddings/Microsoft_Office_PowerPoint_Slide1.sldx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5571D-0507-46DC-A66B-3A7348821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835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issp</Company>
  <LinksUpToDate>false</LinksUpToDate>
  <CharactersWithSpaces>5590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Kiiko</dc:creator>
  <cp:keywords/>
  <dc:description/>
  <cp:lastModifiedBy>Kiiko</cp:lastModifiedBy>
  <cp:revision>47</cp:revision>
  <cp:lastPrinted>2019-09-06T06:16:00Z</cp:lastPrinted>
  <dcterms:created xsi:type="dcterms:W3CDTF">2020-11-21T11:00:00Z</dcterms:created>
  <dcterms:modified xsi:type="dcterms:W3CDTF">2020-11-21T12:16:00Z</dcterms:modified>
</cp:coreProperties>
</file>